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6856D" w14:textId="1C32D22C" w:rsidR="00573C21" w:rsidRPr="000511AB" w:rsidRDefault="00C118A3" w:rsidP="00C118A3">
      <w:pPr>
        <w:jc w:val="center"/>
        <w:rPr>
          <w:rFonts w:cs="Times New Roman"/>
          <w:szCs w:val="24"/>
        </w:rPr>
      </w:pPr>
      <w:commentRangeStart w:id="0"/>
      <w:r w:rsidRPr="00D1134D">
        <w:rPr>
          <w:rFonts w:cs="Times New Roman"/>
          <w:noProof/>
          <w:szCs w:val="24"/>
          <w:lang w:eastAsia="es-CO"/>
        </w:rPr>
        <mc:AlternateContent>
          <mc:Choice Requires="wps">
            <w:drawing>
              <wp:anchor distT="45720" distB="45720" distL="114300" distR="114300" simplePos="0" relativeHeight="251672576" behindDoc="0" locked="0" layoutInCell="1" allowOverlap="1" wp14:anchorId="51901C70" wp14:editId="23596C65">
                <wp:simplePos x="0" y="0"/>
                <wp:positionH relativeFrom="page">
                  <wp:posOffset>42545</wp:posOffset>
                </wp:positionH>
                <wp:positionV relativeFrom="paragraph">
                  <wp:posOffset>264</wp:posOffset>
                </wp:positionV>
                <wp:extent cx="7685405" cy="1656080"/>
                <wp:effectExtent l="0" t="0" r="10795" b="2032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5405" cy="1656080"/>
                        </a:xfrm>
                        <a:prstGeom prst="rect">
                          <a:avLst/>
                        </a:prstGeom>
                        <a:solidFill>
                          <a:srgbClr val="FFFFFF"/>
                        </a:solidFill>
                        <a:ln w="9525">
                          <a:solidFill>
                            <a:schemeClr val="accent2"/>
                          </a:solidFill>
                          <a:miter lim="800000"/>
                          <a:headEnd/>
                          <a:tailEnd/>
                        </a:ln>
                      </wps:spPr>
                      <wps:txbx>
                        <w:txbxContent>
                          <w:p w14:paraId="22B474BA" w14:textId="77777777" w:rsidR="008479F2" w:rsidRPr="00C118A3" w:rsidRDefault="008479F2" w:rsidP="00C118A3">
                            <w:pPr>
                              <w:pStyle w:val="Textocomentario"/>
                              <w:spacing w:after="120"/>
                            </w:pPr>
                            <w:r w:rsidRPr="00C118A3">
                              <w:rPr>
                                <w:b/>
                                <w:color w:val="ED7D31" w:themeColor="accent2"/>
                              </w:rPr>
                              <w:t>Sobre plantilla y comentarios:</w:t>
                            </w:r>
                            <w:r w:rsidRPr="00C118A3">
                              <w:t xml:space="preserve"> te vamos a acompañar durante la edición de tu trabajo con comentarios ubicados en la margen derecha, léelos con atención; si no los puedes ver, actívalos así: Revisar &gt; Mostrar comentarios. Después de leer el último comentario puedes eliminarlos masivamente, así: ubica el cursor en cualquier comentario &gt; Menú Revisar &gt; Eliminar &gt; Eliminar todos los comentarios del documento. </w:t>
                            </w:r>
                          </w:p>
                          <w:p w14:paraId="7FEEC56E" w14:textId="4BEEAADF" w:rsidR="008479F2" w:rsidRPr="00C118A3" w:rsidRDefault="008479F2" w:rsidP="00C118A3">
                            <w:pPr>
                              <w:pStyle w:val="Textocomentario"/>
                              <w:spacing w:after="120"/>
                            </w:pPr>
                            <w:r w:rsidRPr="00C118A3">
                              <w:rPr>
                                <w:b/>
                                <w:color w:val="ED7D31" w:themeColor="accent2"/>
                              </w:rPr>
                              <w:t>Compatibilidad:</w:t>
                            </w:r>
                            <w:r w:rsidRPr="00C118A3">
                              <w:t xml:space="preserve"> esta plantilla está diseñada en Microsoft Word 2016, algunas funciones desplegables podrían no funcionar en versiones anteriores o en otros editores de texto como </w:t>
                            </w:r>
                            <w:r>
                              <w:t>Word</w:t>
                            </w:r>
                            <w:r w:rsidRPr="00C118A3">
                              <w:t xml:space="preserve"> para Mac, OpenOffice, Google Drive, etc.</w:t>
                            </w:r>
                          </w:p>
                          <w:p w14:paraId="06190034" w14:textId="77777777" w:rsidR="008479F2" w:rsidRPr="00C118A3" w:rsidRDefault="008479F2" w:rsidP="00C118A3">
                            <w:pPr>
                              <w:pStyle w:val="Textocomentario"/>
                              <w:spacing w:after="120"/>
                            </w:pPr>
                            <w:r w:rsidRPr="00C118A3">
                              <w:rPr>
                                <w:b/>
                                <w:color w:val="ED7D31" w:themeColor="accent2"/>
                              </w:rPr>
                              <w:t>Autoría:</w:t>
                            </w:r>
                            <w:r w:rsidRPr="00C118A3">
                              <w:t xml:space="preserve"> esta plantilla es idea original y concebida por las Bibliotecas de la Universidad de San Buenaventura para uso de su comunidad académica, pero la puedes adaptar libremente si vas a entregar tu trabajo de grado a la biblioteca de otra institución, otorgando los créditos correspondientes.</w:t>
                            </w:r>
                          </w:p>
                          <w:p w14:paraId="08298C75" w14:textId="052318DC" w:rsidR="008479F2" w:rsidRPr="00C118A3" w:rsidRDefault="008479F2" w:rsidP="00C118A3">
                            <w:pPr>
                              <w:pStyle w:val="Textocomentario"/>
                              <w:jc w:val="left"/>
                            </w:pPr>
                            <w:r w:rsidRPr="00C118A3">
                              <w:rPr>
                                <w:b/>
                                <w:noProof/>
                                <w:lang w:eastAsia="es-CO"/>
                              </w:rPr>
                              <w:drawing>
                                <wp:inline distT="0" distB="0" distL="0" distR="0" wp14:anchorId="7A8BEE1F" wp14:editId="653B098E">
                                  <wp:extent cx="181154" cy="254199"/>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22" cy="263276"/>
                                          </a:xfrm>
                                          <a:prstGeom prst="rect">
                                            <a:avLst/>
                                          </a:prstGeom>
                                          <a:noFill/>
                                          <a:ln>
                                            <a:noFill/>
                                          </a:ln>
                                        </pic:spPr>
                                      </pic:pic>
                                    </a:graphicData>
                                  </a:graphic>
                                </wp:inline>
                              </w:drawing>
                            </w:r>
                            <w:r w:rsidRPr="00C118A3">
                              <w:t xml:space="preserve">                      Ya puedes eliminar este cuadro de texto con nota introductoria</w:t>
                            </w:r>
                            <w:r>
                              <w:t xml:space="preserve"> y distribuir uniformemente los datos de portada</w:t>
                            </w:r>
                            <w:r w:rsidRPr="00C118A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01C70" id="_x0000_t202" coordsize="21600,21600" o:spt="202" path="m,l,21600r21600,l21600,xe">
                <v:stroke joinstyle="miter"/>
                <v:path gradientshapeok="t" o:connecttype="rect"/>
              </v:shapetype>
              <v:shape id="Cuadro de texto 2" o:spid="_x0000_s1026" type="#_x0000_t202" style="position:absolute;left:0;text-align:left;margin-left:3.35pt;margin-top:0;width:605.15pt;height:130.4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w9NAIAAFAEAAAOAAAAZHJzL2Uyb0RvYy54bWysVM1u2zAMvg/YOwi6L3aC/NWIU3TpMgzo&#10;ugHdHoCR5FiYLHqSEjt7+lFymqXdbZgPgiiSH8mPpFe3fWPYUTmv0ZZ8PMo5U1ag1HZf8u/ftu+W&#10;nPkAVoJBq0p+Up7frt++WXVtoSZYo5HKMQKxvujaktchtEWWeVGrBvwIW2VJWaFrIJDo9pl00BF6&#10;Y7JJns+zDp1sHQrlPb3eD0q+TvhVpUT4UlVeBWZKTrmFdLp07uKZrVdQ7B20tRbnNOAfsmhAWwp6&#10;gbqHAOzg9F9QjRYOPVZhJLDJsKq0UKkGqmacv6rmqYZWpVqIHN9eaPL/D1Y8Hr86pmXJJwvOLDTU&#10;o80BpEMmFQuqD8gmkaWu9QUZP7VkHvr32FO3U8W+fUDxwzOLmxrsXt05h12tQFKW4+iZXbkOOD6C&#10;7LrPKCkaHAImoL5yTaSQSGGETt06XTpEeTBBj4v5cjbNZ5wJ0o3ns3m+TD3MoHh2b50PHxU2LF5K&#10;7mgEEjwcH3yI6UDxbBKjeTRabrUxSXD73cY4dgQal236UgWvzIxlXclvZpPZwMALiDi56gICQigb&#10;EoMU+EWwRgcafaObki/z+A3DGKn7YGUazADaDHdyNvbMZaRvIDL0u/7cmx3KE7HqcBhxWkm61Oh+&#10;cdbReJfc/zyAU5yZT5Y6czOeTuM+JGE6W0xIcNea3bUGrCCokgfOhusmpB2KnFm8ow5WOnEbWz1k&#10;cs6VxjZRfl6xuBfXcrL68yNY/wYAAP//AwBQSwMEFAAGAAgAAAAhAAp8VtrdAAAABwEAAA8AAABk&#10;cnMvZG93bnJldi54bWxMj0FLw0AQhe+C/2EZwZvdNEJaYiZFhR4UBa0F8bbNrklwdzbsbpP4752e&#10;7O0N7/HeN9VmdlaMJsTeE8JykYEw1HjdU4uw/9jerEHEpEgr68kg/JoIm/ryolKl9hO9m3GXWsEl&#10;FEuF0KU0lFLGpjNOxYUfDLH37YNTic/QSh3UxOXOyjzLCulUT7zQqcE8dqb52R0dwtfb/vXp5dbH&#10;h3EKvft8ttu8sYjXV/P9HYhk5vQfhhM+o0PNTAd/JB2FRShWHETgf05mvlyxOiDkRbYGWVfynL/+&#10;AwAA//8DAFBLAQItABQABgAIAAAAIQC2gziS/gAAAOEBAAATAAAAAAAAAAAAAAAAAAAAAABbQ29u&#10;dGVudF9UeXBlc10ueG1sUEsBAi0AFAAGAAgAAAAhADj9If/WAAAAlAEAAAsAAAAAAAAAAAAAAAAA&#10;LwEAAF9yZWxzLy5yZWxzUEsBAi0AFAAGAAgAAAAhAGtLHD00AgAAUAQAAA4AAAAAAAAAAAAAAAAA&#10;LgIAAGRycy9lMm9Eb2MueG1sUEsBAi0AFAAGAAgAAAAhAAp8VtrdAAAABwEAAA8AAAAAAAAAAAAA&#10;AAAAjgQAAGRycy9kb3ducmV2LnhtbFBLBQYAAAAABAAEAPMAAACYBQAAAAA=&#10;" strokecolor="#ed7d31 [3205]">
                <v:textbox>
                  <w:txbxContent>
                    <w:p w14:paraId="22B474BA" w14:textId="77777777" w:rsidR="008479F2" w:rsidRPr="00C118A3" w:rsidRDefault="008479F2" w:rsidP="00C118A3">
                      <w:pPr>
                        <w:pStyle w:val="Textocomentario"/>
                        <w:spacing w:after="120"/>
                      </w:pPr>
                      <w:r w:rsidRPr="00C118A3">
                        <w:rPr>
                          <w:b/>
                          <w:color w:val="ED7D31" w:themeColor="accent2"/>
                        </w:rPr>
                        <w:t>Sobre plantilla y comentarios:</w:t>
                      </w:r>
                      <w:r w:rsidRPr="00C118A3">
                        <w:t xml:space="preserve"> te vamos a acompañar durante la edición de tu trabajo con comentarios ubicados en la margen derecha, léelos con atención; si no los puedes ver, actívalos así: Revisar &gt; Mostrar comentarios. Después de leer el último comentario puedes eliminarlos masivamente, así: ubica el cursor en cualquier comentario &gt; Menú Revisar &gt; Eliminar &gt; Eliminar todos los comentarios del documento. </w:t>
                      </w:r>
                    </w:p>
                    <w:p w14:paraId="7FEEC56E" w14:textId="4BEEAADF" w:rsidR="008479F2" w:rsidRPr="00C118A3" w:rsidRDefault="008479F2" w:rsidP="00C118A3">
                      <w:pPr>
                        <w:pStyle w:val="Textocomentario"/>
                        <w:spacing w:after="120"/>
                      </w:pPr>
                      <w:r w:rsidRPr="00C118A3">
                        <w:rPr>
                          <w:b/>
                          <w:color w:val="ED7D31" w:themeColor="accent2"/>
                        </w:rPr>
                        <w:t>Compatibilidad:</w:t>
                      </w:r>
                      <w:r w:rsidRPr="00C118A3">
                        <w:t xml:space="preserve"> esta plantilla está diseñada en Microsoft Word 2016, algunas funciones desplegables podrían no funcionar en versiones anteriores o en otros editores de texto como </w:t>
                      </w:r>
                      <w:r>
                        <w:t>Word</w:t>
                      </w:r>
                      <w:r w:rsidRPr="00C118A3">
                        <w:t xml:space="preserve"> para Mac, OpenOffice, Google Drive, etc.</w:t>
                      </w:r>
                    </w:p>
                    <w:p w14:paraId="06190034" w14:textId="77777777" w:rsidR="008479F2" w:rsidRPr="00C118A3" w:rsidRDefault="008479F2" w:rsidP="00C118A3">
                      <w:pPr>
                        <w:pStyle w:val="Textocomentario"/>
                        <w:spacing w:after="120"/>
                      </w:pPr>
                      <w:r w:rsidRPr="00C118A3">
                        <w:rPr>
                          <w:b/>
                          <w:color w:val="ED7D31" w:themeColor="accent2"/>
                        </w:rPr>
                        <w:t>Autoría:</w:t>
                      </w:r>
                      <w:r w:rsidRPr="00C118A3">
                        <w:t xml:space="preserve"> esta plantilla es idea original y concebida por las Bibliotecas de la Universidad de San Buenaventura para uso de su comunidad académica, pero la puedes adaptar libremente si vas a entregar tu trabajo de grado a la biblioteca de otra institución, otorgando los créditos correspondientes.</w:t>
                      </w:r>
                    </w:p>
                    <w:p w14:paraId="08298C75" w14:textId="052318DC" w:rsidR="008479F2" w:rsidRPr="00C118A3" w:rsidRDefault="008479F2" w:rsidP="00C118A3">
                      <w:pPr>
                        <w:pStyle w:val="Textocomentario"/>
                        <w:jc w:val="left"/>
                      </w:pPr>
                      <w:r w:rsidRPr="00C118A3">
                        <w:rPr>
                          <w:b/>
                          <w:noProof/>
                          <w:lang w:eastAsia="es-CO"/>
                        </w:rPr>
                        <w:drawing>
                          <wp:inline distT="0" distB="0" distL="0" distR="0" wp14:anchorId="7A8BEE1F" wp14:editId="653B098E">
                            <wp:extent cx="181154" cy="254199"/>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22" cy="263276"/>
                                    </a:xfrm>
                                    <a:prstGeom prst="rect">
                                      <a:avLst/>
                                    </a:prstGeom>
                                    <a:noFill/>
                                    <a:ln>
                                      <a:noFill/>
                                    </a:ln>
                                  </pic:spPr>
                                </pic:pic>
                              </a:graphicData>
                            </a:graphic>
                          </wp:inline>
                        </w:drawing>
                      </w:r>
                      <w:r w:rsidRPr="00C118A3">
                        <w:t xml:space="preserve">                      Ya puedes eliminar este cuadro de texto con nota introductoria</w:t>
                      </w:r>
                      <w:r>
                        <w:t xml:space="preserve"> y distribuir uniformemente los datos de portada</w:t>
                      </w:r>
                      <w:r w:rsidRPr="00C118A3">
                        <w:t>.</w:t>
                      </w:r>
                    </w:p>
                  </w:txbxContent>
                </v:textbox>
                <w10:wrap type="square" anchorx="page"/>
              </v:shape>
            </w:pict>
          </mc:Fallback>
        </mc:AlternateContent>
      </w:r>
      <w:r>
        <w:rPr>
          <w:rFonts w:cs="Times New Roman"/>
          <w:szCs w:val="24"/>
        </w:rPr>
        <w:t xml:space="preserve"> </w:t>
      </w:r>
      <w:commentRangeEnd w:id="0"/>
      <w:r>
        <w:rPr>
          <w:rStyle w:val="Refdecomentario"/>
        </w:rPr>
        <w:commentReference w:id="0"/>
      </w:r>
      <w:r w:rsidR="003F3506">
        <w:rPr>
          <w:rFonts w:cs="Times New Roman"/>
          <w:szCs w:val="24"/>
        </w:rPr>
        <w:t>A</w:t>
      </w:r>
      <w:r w:rsidR="003F3506" w:rsidRPr="003F3506">
        <w:rPr>
          <w:rFonts w:cs="Times New Roman"/>
          <w:szCs w:val="24"/>
        </w:rPr>
        <w:t>rte y sensibilidad en la escuela primaria: un estudio hermenéutico interpretativo en la Institución Educativa Nuevo Latir</w:t>
      </w:r>
      <w:commentRangeStart w:id="1"/>
      <w:r>
        <w:rPr>
          <w:rFonts w:cs="Times New Roman"/>
          <w:szCs w:val="24"/>
        </w:rPr>
        <w:t xml:space="preserve"> </w:t>
      </w:r>
      <w:commentRangeEnd w:id="1"/>
      <w:r>
        <w:rPr>
          <w:rStyle w:val="Refdecomentario"/>
        </w:rPr>
        <w:commentReference w:id="1"/>
      </w:r>
    </w:p>
    <w:p w14:paraId="40F28B89" w14:textId="77777777" w:rsidR="00BE513C" w:rsidRPr="000511AB" w:rsidRDefault="00BE513C" w:rsidP="00573C21">
      <w:pPr>
        <w:jc w:val="center"/>
        <w:rPr>
          <w:rFonts w:cs="Times New Roman"/>
          <w:szCs w:val="24"/>
        </w:rPr>
      </w:pPr>
    </w:p>
    <w:p w14:paraId="167A4B08" w14:textId="66A8B26C" w:rsidR="00F15413" w:rsidRPr="003F3506" w:rsidRDefault="003F3506" w:rsidP="003028E4">
      <w:pPr>
        <w:jc w:val="center"/>
        <w:rPr>
          <w:rFonts w:cs="Times New Roman"/>
          <w:szCs w:val="24"/>
        </w:rPr>
      </w:pPr>
      <w:commentRangeStart w:id="2"/>
      <w:r w:rsidRPr="003F3506">
        <w:rPr>
          <w:rFonts w:cs="Times New Roman"/>
          <w:szCs w:val="24"/>
        </w:rPr>
        <w:t>E</w:t>
      </w:r>
      <w:commentRangeEnd w:id="2"/>
      <w:r w:rsidR="003028E4">
        <w:rPr>
          <w:rStyle w:val="Refdecomentario"/>
        </w:rPr>
        <w:commentReference w:id="2"/>
      </w:r>
      <w:r w:rsidRPr="003F3506">
        <w:rPr>
          <w:rFonts w:cs="Times New Roman"/>
          <w:szCs w:val="24"/>
        </w:rPr>
        <w:t>lizabeth González Mejía</w:t>
      </w:r>
      <w:r w:rsidR="00AE5205" w:rsidRPr="003F3506">
        <w:rPr>
          <w:rFonts w:cs="Times New Roman"/>
          <w:szCs w:val="24"/>
        </w:rPr>
        <w:t xml:space="preserve">, </w:t>
      </w:r>
      <w:r w:rsidR="00AE5205" w:rsidRPr="003F3506">
        <w:rPr>
          <w:noProof/>
          <w:szCs w:val="24"/>
          <w:lang w:eastAsia="es-CO"/>
        </w:rPr>
        <w:drawing>
          <wp:inline distT="0" distB="0" distL="0" distR="0" wp14:anchorId="6979C92E" wp14:editId="0027E367">
            <wp:extent cx="144621" cy="95250"/>
            <wp:effectExtent l="0" t="0" r="8255" b="0"/>
            <wp:docPr id="7" name="Imagen 7" descr="http://images.clipartpanda.com/email-icon-vector-office-icons-mail-free-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email-icon-vector-office-icons-mail-free-stock-vect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8069" cy="97521"/>
                    </a:xfrm>
                    <a:prstGeom prst="rect">
                      <a:avLst/>
                    </a:prstGeom>
                    <a:noFill/>
                    <a:ln>
                      <a:noFill/>
                    </a:ln>
                  </pic:spPr>
                </pic:pic>
              </a:graphicData>
            </a:graphic>
          </wp:inline>
        </w:drawing>
      </w:r>
      <w:r w:rsidR="00AE5205" w:rsidRPr="003F3506">
        <w:rPr>
          <w:noProof/>
          <w:szCs w:val="24"/>
          <w:lang w:eastAsia="es-CO"/>
        </w:rPr>
        <w:t xml:space="preserve"> usuario</w:t>
      </w:r>
      <w:r w:rsidR="00AE5205" w:rsidRPr="003F3506">
        <w:rPr>
          <w:rFonts w:cs="Times New Roman"/>
          <w:szCs w:val="24"/>
        </w:rPr>
        <w:t>@correo.com</w:t>
      </w:r>
    </w:p>
    <w:p w14:paraId="6C9D2993" w14:textId="51CA6FDD" w:rsidR="00F15413" w:rsidRPr="003F3506" w:rsidRDefault="003F3506" w:rsidP="003028E4">
      <w:pPr>
        <w:jc w:val="center"/>
        <w:rPr>
          <w:rFonts w:cs="Times New Roman"/>
          <w:szCs w:val="24"/>
        </w:rPr>
      </w:pPr>
      <w:r w:rsidRPr="003F3506">
        <w:rPr>
          <w:rFonts w:cs="Times New Roman"/>
          <w:szCs w:val="24"/>
        </w:rPr>
        <w:t>María Claudia Home Collazos</w:t>
      </w:r>
      <w:r w:rsidR="00AE5205" w:rsidRPr="003F3506">
        <w:rPr>
          <w:rFonts w:cs="Times New Roman"/>
          <w:szCs w:val="24"/>
        </w:rPr>
        <w:t xml:space="preserve">, </w:t>
      </w:r>
      <w:r w:rsidR="00AE5205" w:rsidRPr="003F3506">
        <w:rPr>
          <w:noProof/>
          <w:szCs w:val="24"/>
          <w:lang w:eastAsia="es-CO"/>
        </w:rPr>
        <w:drawing>
          <wp:inline distT="0" distB="0" distL="0" distR="0" wp14:anchorId="57BA0E6D" wp14:editId="17C84A4F">
            <wp:extent cx="144621" cy="95250"/>
            <wp:effectExtent l="0" t="0" r="8255" b="0"/>
            <wp:docPr id="3" name="Imagen 3" descr="http://images.clipartpanda.com/email-icon-vector-office-icons-mail-free-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email-icon-vector-office-icons-mail-free-stock-vect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8069" cy="97521"/>
                    </a:xfrm>
                    <a:prstGeom prst="rect">
                      <a:avLst/>
                    </a:prstGeom>
                    <a:noFill/>
                    <a:ln>
                      <a:noFill/>
                    </a:ln>
                  </pic:spPr>
                </pic:pic>
              </a:graphicData>
            </a:graphic>
          </wp:inline>
        </w:drawing>
      </w:r>
      <w:r w:rsidR="00AE5205" w:rsidRPr="003F3506">
        <w:rPr>
          <w:noProof/>
          <w:szCs w:val="24"/>
          <w:lang w:eastAsia="es-CO"/>
        </w:rPr>
        <w:t xml:space="preserve"> usuario</w:t>
      </w:r>
      <w:r w:rsidR="00AE5205" w:rsidRPr="003F3506">
        <w:rPr>
          <w:rFonts w:cs="Times New Roman"/>
          <w:szCs w:val="24"/>
        </w:rPr>
        <w:t>@correo.com</w:t>
      </w:r>
    </w:p>
    <w:p w14:paraId="6450EB07" w14:textId="4CDEA829" w:rsidR="00F15413" w:rsidRPr="003F3506" w:rsidRDefault="003F3506" w:rsidP="003028E4">
      <w:pPr>
        <w:jc w:val="center"/>
        <w:rPr>
          <w:rFonts w:cs="Times New Roman"/>
          <w:szCs w:val="24"/>
        </w:rPr>
      </w:pPr>
      <w:r w:rsidRPr="003F3506">
        <w:rPr>
          <w:rFonts w:cs="Times New Roman"/>
          <w:szCs w:val="24"/>
        </w:rPr>
        <w:t>Hugo Alberto Lozano Valderrama</w:t>
      </w:r>
      <w:r w:rsidR="00AE5205" w:rsidRPr="003F3506">
        <w:rPr>
          <w:rFonts w:cs="Times New Roman"/>
          <w:szCs w:val="24"/>
        </w:rPr>
        <w:t xml:space="preserve">, </w:t>
      </w:r>
      <w:r w:rsidR="00AE5205" w:rsidRPr="003F3506">
        <w:rPr>
          <w:noProof/>
          <w:szCs w:val="24"/>
          <w:lang w:eastAsia="es-CO"/>
        </w:rPr>
        <w:drawing>
          <wp:inline distT="0" distB="0" distL="0" distR="0" wp14:anchorId="7429A7A3" wp14:editId="7D1117F7">
            <wp:extent cx="144621" cy="95250"/>
            <wp:effectExtent l="0" t="0" r="8255" b="0"/>
            <wp:docPr id="6" name="Imagen 6" descr="http://images.clipartpanda.com/email-icon-vector-office-icons-mail-free-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email-icon-vector-office-icons-mail-free-stock-vect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8069" cy="97521"/>
                    </a:xfrm>
                    <a:prstGeom prst="rect">
                      <a:avLst/>
                    </a:prstGeom>
                    <a:noFill/>
                    <a:ln>
                      <a:noFill/>
                    </a:ln>
                  </pic:spPr>
                </pic:pic>
              </a:graphicData>
            </a:graphic>
          </wp:inline>
        </w:drawing>
      </w:r>
      <w:r w:rsidR="00AE5205" w:rsidRPr="003F3506">
        <w:rPr>
          <w:noProof/>
          <w:szCs w:val="24"/>
          <w:lang w:eastAsia="es-CO"/>
        </w:rPr>
        <w:t xml:space="preserve"> usuario</w:t>
      </w:r>
      <w:r w:rsidR="00AE5205" w:rsidRPr="003F3506">
        <w:rPr>
          <w:rFonts w:cs="Times New Roman"/>
          <w:szCs w:val="24"/>
        </w:rPr>
        <w:t>@correo.com</w:t>
      </w:r>
    </w:p>
    <w:p w14:paraId="7A4FF0BD" w14:textId="77777777" w:rsidR="00573C21" w:rsidRPr="000511AB" w:rsidRDefault="00573C21" w:rsidP="00573C21">
      <w:pPr>
        <w:jc w:val="center"/>
        <w:rPr>
          <w:rFonts w:cs="Times New Roman"/>
          <w:szCs w:val="24"/>
        </w:rPr>
      </w:pPr>
    </w:p>
    <w:p w14:paraId="243A3024" w14:textId="77777777" w:rsidR="00973658" w:rsidRDefault="00973658" w:rsidP="00573C21">
      <w:pPr>
        <w:rPr>
          <w:rFonts w:cs="Times New Roman"/>
          <w:szCs w:val="24"/>
        </w:rPr>
      </w:pPr>
    </w:p>
    <w:p w14:paraId="4F84F8AA" w14:textId="73F72E76" w:rsidR="00573C21" w:rsidRPr="000511AB" w:rsidRDefault="000243D9" w:rsidP="00C118A3">
      <w:pPr>
        <w:jc w:val="center"/>
        <w:rPr>
          <w:rFonts w:cs="Times New Roman"/>
          <w:szCs w:val="24"/>
        </w:rPr>
      </w:pPr>
      <w:r>
        <w:rPr>
          <w:rFonts w:cs="Times New Roman"/>
          <w:szCs w:val="24"/>
        </w:rPr>
        <w:t>Docente</w:t>
      </w:r>
      <w:r w:rsidR="007676DC">
        <w:rPr>
          <w:rFonts w:cs="Times New Roman"/>
          <w:szCs w:val="24"/>
        </w:rPr>
        <w:t xml:space="preserve">: </w:t>
      </w:r>
      <w:r w:rsidR="00A76D33">
        <w:rPr>
          <w:rFonts w:cs="Times New Roman"/>
          <w:szCs w:val="24"/>
        </w:rPr>
        <w:t>Luis Alfonso Gutiérrez Castro</w:t>
      </w:r>
    </w:p>
    <w:p w14:paraId="17543C5D" w14:textId="77777777" w:rsidR="00973658" w:rsidRDefault="00973658" w:rsidP="00573C21">
      <w:pPr>
        <w:jc w:val="center"/>
        <w:rPr>
          <w:rFonts w:cs="Times New Roman"/>
          <w:szCs w:val="24"/>
        </w:rPr>
      </w:pPr>
    </w:p>
    <w:p w14:paraId="2BE74AFE" w14:textId="3DC953BC" w:rsidR="00573C21" w:rsidRDefault="00A001E6" w:rsidP="00573C21">
      <w:pPr>
        <w:jc w:val="center"/>
        <w:rPr>
          <w:rFonts w:cs="Times New Roman"/>
          <w:szCs w:val="24"/>
        </w:rPr>
      </w:pPr>
      <w:r w:rsidRPr="00A001E6">
        <w:rPr>
          <w:b/>
          <w:noProof/>
          <w:sz w:val="20"/>
          <w:szCs w:val="20"/>
          <w:lang w:eastAsia="es-CO"/>
        </w:rPr>
        <w:drawing>
          <wp:inline distT="0" distB="0" distL="0" distR="0" wp14:anchorId="71CED1A8" wp14:editId="5F9235F0">
            <wp:extent cx="828675" cy="1104900"/>
            <wp:effectExtent l="0" t="0" r="9525" b="0"/>
            <wp:docPr id="2" name="Imagen 2" descr="C:\Users\coord.referencia\Documents\Mis archivos recibidos\logos USB Colombi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referencia\Documents\Mis archivos recibidos\logos USB Colombia-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14:paraId="3438FD68" w14:textId="77777777" w:rsidR="003028E4" w:rsidRDefault="003028E4" w:rsidP="00973658">
      <w:pPr>
        <w:spacing w:line="480" w:lineRule="auto"/>
        <w:jc w:val="center"/>
        <w:rPr>
          <w:rStyle w:val="Estilo3"/>
        </w:rPr>
      </w:pPr>
    </w:p>
    <w:p w14:paraId="5AE49F28" w14:textId="70E4B28D" w:rsidR="00C37D71" w:rsidRDefault="00C37D71" w:rsidP="00C118A3">
      <w:pPr>
        <w:jc w:val="center"/>
        <w:rPr>
          <w:rStyle w:val="Estilo3"/>
        </w:rPr>
      </w:pPr>
      <w:r>
        <w:rPr>
          <w:rStyle w:val="Estilo3"/>
        </w:rPr>
        <w:t>Universidad de San Buenaventura</w:t>
      </w:r>
    </w:p>
    <w:p w14:paraId="252229F5" w14:textId="7C7322C7" w:rsidR="00573C21" w:rsidRDefault="007E7785" w:rsidP="00C118A3">
      <w:pPr>
        <w:jc w:val="center"/>
        <w:rPr>
          <w:rFonts w:cs="Times New Roman"/>
          <w:szCs w:val="24"/>
        </w:rPr>
      </w:pPr>
      <w:sdt>
        <w:sdtPr>
          <w:rPr>
            <w:rStyle w:val="Estilo3"/>
          </w:rPr>
          <w:alias w:val="Facultad"/>
          <w:tag w:val="Facultad"/>
          <w:id w:val="-57098634"/>
          <w:placeholder>
            <w:docPart w:val="875FF0C6456949D9982146EC88D82773"/>
          </w:placeholder>
          <w15:color w:val="FF6600"/>
          <w:dropDownList>
            <w:listItem w:displayText="Seleccione facultad USB Colombia (A-Z)" w:value="Seleccione facultad USB Colombia (A-Z)"/>
            <w:listItem w:displayText="Facultad de Arquitectura, Arte y Diseño (Cali)" w:value="Facultad de Arquitectura, Arte y Diseño (Cali)"/>
            <w:listItem w:displayText="Facultad de Arquitectura, Artes y Diseño (Cartagena)" w:value="Facultad de Arquitectura, Artes y Diseño (Cartagena)"/>
            <w:listItem w:displayText="Facultad de Artes Integradas (Medellín)" w:value="Facultad de Artes Integradas (Medellín)"/>
            <w:listItem w:displayText="Facultad de Ciencias Administrativas y Contables (Cartagena)" w:value="Facultad de Ciencias Administrativas y Contables (Cartagena)"/>
            <w:listItem w:displayText="Facultad de Ciencias de la Salud (Cartagena)" w:value="Facultad de Ciencias de la Salud (Cartagena)"/>
            <w:listItem w:displayText="Facultad de Ciencias Económicas (Cali)" w:value="Facultad de Ciencias Económicas (Cali)"/>
            <w:listItem w:displayText="Facultad de Ciencias Económicas y Administrativas (Bogotá)" w:value="Facultad de Ciencias Económicas y Administrativas (Bogotá)"/>
            <w:listItem w:displayText="Facultad de Ciencias Empresariales (Medellín)" w:value="Facultad de Ciencias Empresariales (Medellín)"/>
            <w:listItem w:displayText="Facultad de Ciencias Jurídicas y Políticas (Bogotá)" w:value="Facultad de Ciencias Jurídicas y Políticas (Bogotá)"/>
            <w:listItem w:displayText="Facultad de Derecho (Medellín)" w:value="Facultad de Derecho (Medellín)"/>
            <w:listItem w:displayText="Facultad de Derecho y Ciencias Políticas (Cali)" w:value="Facultad de Derecho y Ciencias Políticas (Cali)"/>
            <w:listItem w:displayText="Facultad de Derecho y Ciencias Políticas (Cartagena)" w:value="Facultad de Derecho y Ciencias Políticas (Cartagena)"/>
            <w:listItem w:displayText="Facultad de Educación (Cali)" w:value="Facultad de Educación (Cali)"/>
            <w:listItem w:displayText="Facultad de Educación (Medellín)" w:value="Facultad de Educación (Medellín)"/>
            <w:listItem w:displayText="Facultad de Educación, Ciencias Humanas y Sociales (Cartagena)" w:value="Facultad de Educación, Ciencias Humanas y Sociales (Cartagena)"/>
            <w:listItem w:displayText="Facultad de Humanidades y Ciencias de la Educación (Bogotá)" w:value="Facultad de Humanidades y Ciencias de la Educación (Bogotá)"/>
            <w:listItem w:displayText="Facultad de Ingeniería (Cali)" w:value="Facultad de Ingeniería (Cali)"/>
            <w:listItem w:displayText="Facultad de Ingeniería (Bogotá)" w:value="Facultad de Ingeniería (Bogotá)"/>
            <w:listItem w:displayText="Facultad de Ingeniería (Cartagena)" w:value="Facultad de Ingeniería (Cartagena)"/>
            <w:listItem w:displayText="Facultad de Ingenierías (Medellín)" w:value="Facultad de Ingenierías (Medellín)"/>
            <w:listItem w:displayText="Facultad de Psicología (Bogotá)" w:value="Facultad de Psicología (Bogotá)"/>
            <w:listItem w:displayText="Facultad de Psicología (Cali)" w:value="Facultad de Psicología (Cali)"/>
            <w:listItem w:displayText="Facultad de Psicología (Medellín)" w:value="Facultad de Psicología (Medellín)"/>
          </w:dropDownList>
        </w:sdtPr>
        <w:sdtEndPr>
          <w:rPr>
            <w:rStyle w:val="Fuentedeprrafopredeter"/>
            <w:rFonts w:cs="Times New Roman"/>
            <w:szCs w:val="24"/>
          </w:rPr>
        </w:sdtEndPr>
        <w:sdtContent>
          <w:r w:rsidR="00DC5B8A">
            <w:rPr>
              <w:rStyle w:val="Estilo3"/>
            </w:rPr>
            <w:t>Seleccione facultad USB Colombia (A-Z)</w:t>
          </w:r>
        </w:sdtContent>
      </w:sdt>
    </w:p>
    <w:p w14:paraId="7E7F640E" w14:textId="77777777" w:rsidR="007E7785" w:rsidRDefault="007E7785" w:rsidP="007E7785">
      <w:pPr>
        <w:jc w:val="center"/>
        <w:rPr>
          <w:rStyle w:val="Estilo4"/>
        </w:rPr>
      </w:pPr>
      <w:sdt>
        <w:sdtPr>
          <w:rPr>
            <w:rStyle w:val="Estilo4"/>
          </w:rPr>
          <w:alias w:val="Programa"/>
          <w:tag w:val="Programa"/>
          <w:id w:val="249619693"/>
          <w:placeholder>
            <w:docPart w:val="D8828A302060411CAABBC0CA79CADB62"/>
          </w:placeholder>
          <w15:color w:val="FF6600"/>
          <w:dropDownList>
            <w:listItem w:displayText="Seleccione pregrado o posgrado USB Colombia (A-Z)" w:value="Seleccione pregrado o posgrado USB Colombia (A-Z)"/>
            <w:listItem w:displayText="Administración de Empresas" w:value="Administración de Empresas"/>
            <w:listItem w:displayText="Administración de Negocios" w:value="Administración de Negocios"/>
            <w:listItem w:displayText="Administración del Comercio Internacional" w:value="Administración del Comercio Internacional"/>
            <w:listItem w:displayText="Administración Turística" w:value="Administración Turística"/>
            <w:listItem w:displayText="Arquitectura" w:value="Arquitectura"/>
            <w:listItem w:displayText="Bacteriología" w:value="Bacteriología"/>
            <w:listItem w:displayText="Ciencia Política" w:value="Ciencia Política"/>
            <w:listItem w:displayText="Contaduría Pública" w:value="Contaduría Pública"/>
            <w:listItem w:displayText="Derecho" w:value="Derecho"/>
            <w:listItem w:displayText="Diseño de Vestuario" w:value="Diseño de Vestuario"/>
            <w:listItem w:displayText="Diseño Industrial" w:value="Diseño Industrial"/>
            <w:listItem w:displayText="Doctorado en Administración de Negocios" w:value="Doctorado en Administración de Negocios"/>
            <w:listItem w:displayText="Doctorado en Ciencias de la Educación" w:value="Doctorado en Ciencias de la Educación"/>
            <w:listItem w:displayText="Doctorado en Derecho" w:value="Doctorado en Derecho"/>
            <w:listItem w:displayText="Doctorado en Educación" w:value="Doctorado en Educación"/>
            <w:listItem w:displayText="Doctorado en Humanidades, Humanismo y Persona" w:value="Doctorado en Humanidades, Humanismo y Persona"/>
            <w:listItem w:displayText="Doctorado en Psicología" w:value="Doctorado en Psicología"/>
            <w:listItem w:displayText="Economía" w:value="Economía"/>
            <w:listItem w:displayText="Especialización en Administración de la Seguridad" w:value="Especialización en Administración de la Seguridad"/>
            <w:listItem w:displayText="Especialización en Administración de Negocios" w:value="Especialización en Administración de Negocios"/>
            <w:listItem w:displayText="Especialización en Atención Psicosocial a Víctimas y Sobrevivientes" w:value="Especialización en Atención Psicosocial a Víctimas y Sobrevivientes"/>
            <w:listItem w:displayText="Especialización en Automatización de Procesos Industriales" w:value="Especialización en Automatización de Procesos Industriales"/>
            <w:listItem w:displayText="Especialización en Ciencias Penales y Penitenciarias" w:value="Especialización en Ciencias Penales y Penitenciarias"/>
            <w:listItem w:displayText="Especialización en Construcción" w:value="Especialización en Construcción"/>
            <w:listItem w:displayText="Especialización en Cooperación Internacional para el Desarrollo" w:value="Especialización en Cooperación Internacional para el Desarrollo"/>
            <w:listItem w:displayText="Especialización en Derecho Ambiental" w:value="Especialización en Derecho Ambiental"/>
            <w:listItem w:displayText="Especialización en Derecho Ambiental y de los Recursos Naturales" w:value="Especialización en Derecho Ambiental y de los Recursos Naturales"/>
            <w:listItem w:displayText="Especialización en Derecho Comercial y de la Empresa" w:value="Especialización en Derecho Comercial y de la Empresa"/>
            <w:listItem w:displayText="Especialización en Derecho Laboral y de la Seguridad Social" w:value="Especialización en Derecho Laboral y de la Seguridad Social"/>
            <w:listItem w:displayText="Especialización en Derecho Marítimo y Portuario" w:value="Especialización en Derecho Marítimo y Portuario"/>
            <w:listItem w:displayText="Especialización en Derecho Procesal" w:value="Especialización en Derecho Procesal"/>
            <w:listItem w:displayText="Especialización en Derecho Procesal Constitucional" w:value="Especialización en Derecho Procesal Constitucional"/>
            <w:listItem w:displayText="Especialización en Derecho Procesal Penal y Criminalística" w:value="Especialización en Derecho Procesal Penal y Criminalística"/>
            <w:listItem w:displayText="Especialización en Didácticas para Lecturas y Escrituras con Énfasis en Literatura" w:value="Especialización en Didácticas para Lecturas y Escrituras con Énfasis en Literatura"/>
            <w:listItem w:displayText="Especialización en Dirección y Gestión Educativa" w:value="Especialización en Dirección y Gestión Educativa"/>
            <w:listItem w:displayText="Especialización en Docencia Medida por las TIC" w:value="Especialización en Docencia Medida por las TIC"/>
            <w:listItem w:displayText="Especialización en Docencia Universitaria" w:value="Especialización en Docencia Universitaria"/>
            <w:listItem w:displayText="Especialización en Economía Ambiental y Desarrollo Sostenible" w:value="Especialización en Economía Ambiental y Desarrollo Sostenible"/>
            <w:listItem w:displayText="Especialización en Educación Religiosa" w:value="Especialización en Educación Religiosa"/>
            <w:listItem w:displayText="Especialización en Educación Religiosa Escolar" w:value="Especialización en Educación Religiosa Escolar"/>
            <w:listItem w:displayText="Especialización en Evaluación y Diagnóstico Neuropsicológico" w:value="Especialización en Evaluación y Diagnóstico Neuropsicológico"/>
            <w:listItem w:displayText="Especialización en Filosofía Contemporánea" w:value="Especialización en Filosofía Contemporánea"/>
            <w:listItem w:displayText="Especialización en Finanzas" w:value="Especialización en Finanzas"/>
            <w:listItem w:displayText="Especialización en Gerencia de Empresas Comerciales" w:value="Especialización en Gerencia de Empresas Comerciales"/>
            <w:listItem w:displayText="Especialización en Gerencia de la Calidad" w:value="Especialización en Gerencia de la Calidad"/>
            <w:listItem w:displayText="Especialización en Gerencia de la Calidad y Auditoría en Salud" w:value="Especialización en Gerencia de la Calidad y Auditoría en Salud"/>
            <w:listItem w:displayText="Especialización en Gerencia de Recursos Humanos" w:value="Especialización en Gerencia de Recursos Humanos"/>
            <w:listItem w:displayText="Especialización en Gerencia de Sistemas de Información" w:value="Especialización en Gerencia de Sistemas de Información"/>
            <w:listItem w:displayText="Especialización en Gerencia de Tecnologías de la Información" w:value="Especialización en Gerencia de Tecnologías de la Información"/>
            <w:listItem w:displayText="Especialización en Gerencia Educativa" w:value="Especialización en Gerencia Educativa"/>
            <w:listItem w:displayText="Especialización en Gerencia Estratégica de Costos" w:value="Especialización en Gerencia Estratégica de Costos"/>
            <w:listItem w:displayText="Especialización en Gerencia Financiera Aplicada al Mercado de Capitales" w:value="Especialización en Gerencia Financiera Aplicada al Mercado de Capitales"/>
            <w:listItem w:displayText="Especialización en Gestión Contable Internacional" w:value="Especialización en Gestión Contable Internacional"/>
            <w:listItem w:displayText="Especialización en Gestión de Información y Bases de Datos" w:value="Especialización en Gestión de Información y Bases de Datos"/>
            <w:listItem w:displayText="Especialización en Gestión de Plantas Industriales" w:value="Especialización en Gestión de Plantas Industriales"/>
            <w:listItem w:displayText="Especialización en Gestión de la Responsabilidad Social Empresarial" w:value="Especialización en Gestión de la Responsabilidad Social Empresarial"/>
            <w:listItem w:displayText="Especialización en Gestión de Proyectos Multimediales para la Educación" w:value="Especialización en Gestión de Proyectos Multimediales para la Educación"/>
            <w:listItem w:displayText="Especialización en Gestión Integral de Proyectos" w:value="Especialización en Gestión Integral de Proyectos"/>
            <w:listItem w:displayText="Especialización en Gestión Portuaria y Marítima" w:value="Especialización en Gestión Portuaria y Marítima"/>
            <w:listItem w:displayText="Especialización en Ingeniería de Procesos de Refinación de Petróleos y Petroquímicos Básicos" w:value="Especialización en Ingeniería de Procesos de Refinación de Petróleos y Petroquímicos Básicos"/>
            <w:listItem w:displayText="Especialización en Innovación e Integración Multimedia" w:value="Especialización en Innovación e Integración Multimedia"/>
            <w:listItem w:displayText="Especialización en Intervención Psicológica en Situaciones de Crisis" w:value="Especialización en Intervención Psicológica en Situaciones de Crisis"/>
            <w:listItem w:displayText="Especialización en Logística del Comercio Internacional" w:value="Especialización en Logística del Comercio Internacional"/>
            <w:listItem w:displayText="Especialización en Medición y Evaluación Psicológica" w:value="Especialización en Medición y Evaluación Psicológica"/>
            <w:listItem w:displayText="Especialización en Medio Ambiente Urbano y Desarrollo Territorial" w:value="Especialización en Medio Ambiente Urbano y Desarrollo Territorial"/>
            <w:listItem w:displayText="Especialización en Mercadeo" w:value="Especialización en Mercadeo"/>
            <w:listItem w:displayText="Especialización en Negocios Internacionales" w:value="Especialización en Negocios Internacionales"/>
            <w:listItem w:displayText="Especialización en Negocios y Servicios de Telecomunicaciones" w:value="Especialización en Negocios y Servicios de Telecomunicaciones"/>
            <w:listItem w:displayText="Especialización en Pedagogía y Docencia Universitaria" w:value="Especialización en Pedagogía y Docencia Universitaria"/>
            <w:listItem w:displayText="Especialización en Postproducción de Audio" w:value="Especialización en Postproducción de Audio"/>
            <w:listItem w:displayText="Especialización en Procesos de Desarrollo de Software" w:value="Especialización en Procesos de Desarrollo de Software"/>
            <w:listItem w:displayText="Especialización en Producción Musical" w:value="Especialización en Producción Musical"/>
            <w:listItem w:displayText="Especialización en Psicología Clínica" w:value="Especialización en Psicología Clínica"/>
            <w:listItem w:displayText="Especialización en Psicología Clínica con Orientación Psicoanalítica" w:value="Especialización en Psicología Clínica con Orientación Psicoanalítica"/>
            <w:listItem w:displayText="Especialización en Psicología de la Educación" w:value="Especialización en Psicología de la Educación"/>
            <w:listItem w:displayText="Especialización en Psicología de la Salud Ocupacional" w:value="Especialización en Psicología de la Salud Ocupacional"/>
            <w:listItem w:displayText="Especialización en Psicología de la Seguridad y Salud en el Trabajo" w:value="Especialización en Psicología de la Seguridad y Salud en el Trabajo"/>
            <w:listItem w:displayText="Especialización en Psicología de las Organizaciones y del Trabajo" w:value="Especialización en Psicología de las Organizaciones y del Trabajo"/>
            <w:listItem w:displayText="Especialización en Psicología de los Cuidados Paliativos" w:value="Especialización en Psicología de los Cuidados Paliativos"/>
            <w:listItem w:displayText="Especialización en Redes y Servicios Telemáticos" w:value="Especialización en Redes y Servicios Telemáticos"/>
            <w:listItem w:displayText="Especialización en Seguridad Informática" w:value="Especialización en Seguridad Informática"/>
            <w:listItem w:displayText="Especialización en Seguridad y Salud en el Trabajo" w:value="Especialización en Seguridad y Salud en el Trabajo"/>
            <w:listItem w:displayText="Especialización en Servicios Públicos Domiciliarios" w:value="Especialización en Servicios Públicos Domiciliarios"/>
            <w:listItem w:displayText="Especialización en Sistemas de Información Geográfica" w:value="Especialización en Sistemas de Información Geográfica"/>
            <w:listItem w:displayText="Especialización en Teoría y Metodología del Entrenamiento Deportivo" w:value="Especialización en Teoría y Metodología del Entrenamiento Deportivo"/>
            <w:listItem w:displayText="Especialización Virtual en Derecho Procesal" w:value="Especialización Virtual en Derecho Procesal"/>
            <w:listItem w:displayText="Especialización Virtual en Desarrollo Territorial y Gestión Pública" w:value="Especialización Virtual en Desarrollo Territorial y Gestión Pública"/>
            <w:listItem w:displayText="Extensión Maestría en Bioquímica Clínica" w:value="Extensión Maestría en Bioquímica Clínica"/>
            <w:listItem w:displayText="Extensión Maestría en Didáctica del Inglés" w:value="Extensión Maestría en Didáctica del Inglés"/>
            <w:listItem w:displayText="Extensión Maestría en Microbiología Clínica" w:value="Extensión Maestría en Microbiología Clínica"/>
            <w:listItem w:displayText="Fisioterapia" w:value="Fisioterapia"/>
            <w:listItem w:displayText="Fonoaudiología" w:value="Fonoaudiología"/>
            <w:listItem w:displayText="Gobierno y Relaciones Internacionales" w:value="Gobierno y Relaciones Internacionales"/>
            <w:listItem w:displayText="Ingeniería Aeronáutica" w:value="Ingeniería Aeronáutica"/>
            <w:listItem w:displayText="Ingeniería Agroindustrial" w:value="Ingeniería Agroindustrial"/>
            <w:listItem w:displayText="Ingeniería Ambiental" w:value="Ingeniería Ambiental"/>
            <w:listItem w:displayText="Ingeniería de Sistemas" w:value="Ingeniería de Sistemas"/>
            <w:listItem w:displayText="Ingeniería de Sonido" w:value="Ingeniería de Sonido"/>
            <w:listItem w:displayText="Ingeniería Electrónica" w:value="Ingeniería Electrónica"/>
            <w:listItem w:displayText="Ingeniería Industrial" w:value="Ingeniería Industrial"/>
            <w:listItem w:displayText="Ingeniería Mecatrónica" w:value="Ingeniería Mecatrónica"/>
            <w:listItem w:displayText="Ingeniería Multimedia" w:value="Ingeniería Multimedia"/>
            <w:listItem w:displayText="Ingeniería Química" w:value="Ingeniería Química"/>
            <w:listItem w:displayText="Licenciatura en Ciencias Sociales" w:value="Licenciatura en Ciencias Sociales"/>
            <w:listItem w:displayText="Licenciatura en Educación Artística" w:value="Licenciatura en Educación Artística"/>
            <w:listItem w:displayText="Licenciatura en Educación Artística y Cultural" w:value="Licenciatura en Educación Artística y Cultural"/>
            <w:listItem w:displayText="Licenciatura en Educación Física y Deporte" w:value="Licenciatura en Educación Física y Deporte"/>
            <w:listItem w:displayText="Licenciatura en Educación Física y Deportes" w:value="Licenciatura en Educación Física y Deportes"/>
            <w:listItem w:displayText="Licenciatura en Educación Física, Recreación y Deportes" w:value="Licenciatura en Educación Física, Recreación y Deportes"/>
            <w:listItem w:displayText="Licenciatura en Educación Infantil" w:value="Licenciatura en Educación Infantil"/>
            <w:listItem w:displayText="Licenciatura en Educación para la Primera Infancia" w:value="Licenciatura en Educación para la Primera Infancia"/>
            <w:listItem w:displayText="Licenciatura en Educación Preescolar" w:value="Licenciatura en Educación Preescolar"/>
            <w:listItem w:displayText="Licenciatura en Filosofía" w:value="Licenciatura en Filosofía"/>
            <w:listItem w:displayText="Licenciatura en Humanidades y Lengua Castellana" w:value="Licenciatura en Humanidades y Lengua Castellana"/>
            <w:listItem w:displayText="Licenciatura en Lengua Castellana" w:value="Licenciatura en Lengua Castellana"/>
            <w:listItem w:displayText="Licenciatura en Lengua Inglesa (Modalidad Virtual)" w:value="Licenciatura en Lengua Inglesa (Modalidad Virtual)"/>
            <w:listItem w:displayText="Licenciatura en Lenguas Modernas con Énfasis en Inglés y Francés" w:value="Licenciatura en Lenguas Modernas con Énfasis en Inglés y Francés"/>
            <w:listItem w:displayText="Licenciatura en Literatura y Lengua Castellana" w:value="Licenciatura en Literatura y Lengua Castellana"/>
            <w:listItem w:displayText="Licenciatura en Teología" w:value="Licenciatura en Teología"/>
            <w:listItem w:displayText="Maestría en Administración de Negocios" w:value="Maestría en Administración de Negocios"/>
            <w:listItem w:displayText="Maestría en Administración Financiera" w:value="Maestría en Administración Financiera"/>
            <w:listItem w:displayText="Maestría en Alta Dirección de Servicios Educativos" w:value="Maestría en Alta Dirección de Servicios Educativos"/>
            <w:listItem w:displayText="Maestría en Arquitectura" w:value="Maestría en Arquitectura"/>
            <w:listItem w:displayText="Maestría en Bioclimática" w:value="Maestría en Bioclimática"/>
            <w:listItem w:displayText="Maestría en Bioquímica Clínica" w:value="Maestría en Bioquímica Clínica"/>
            <w:listItem w:displayText="Maestría en Ciencias de la Educación" w:value="Maestría en Ciencias de la Educación"/>
            <w:listItem w:displayText="Maestría en Cooperación Internacional para el Desarrollo" w:value="Maestría en Cooperación Internacional para el Desarrollo"/>
            <w:listItem w:displayText="Maestría en Creatividad" w:value="Maestría en Creatividad"/>
            <w:listItem w:displayText="Maestría en Derecho" w:value="Maestría en Derecho"/>
            <w:listItem w:displayText="Maestría en Derecho y Administración de Justicia" w:value="Maestría en Derecho y Administración de Justicia"/>
            <w:listItem w:displayText="Maestría en Didáctica del Inglés" w:value="Maestría en Didáctica del Inglés"/>
            <w:listItem w:displayText="Maestría en Dirección de Empresas" w:value="Maestría en Dirección de Empresas"/>
            <w:listItem w:displayText="Maestría en Docencia en Educación Superior" w:value="Maestría en Docencia en Educación Superior"/>
            <w:listItem w:displayText="Maestría en Gerencia de Proyectos" w:value="Maestría en Gerencia de Proyectos"/>
            <w:listItem w:displayText="Maestría en Gerencia Turística" w:value="Maestría en Gerencia Turística"/>
            <w:listItem w:displayText="Maestría en Educación" w:value="Maestría en Educación"/>
            <w:listItem w:displayText="Maestría en Educación: Desarrollo Humano" w:value="Maestría en Educación: Desarrollo Humano"/>
            <w:listItem w:displayText="Maestría en Educación para la Primera Infancia" w:value="Maestría en Educación para la Primera Infancia"/>
            <w:listItem w:displayText="Maestría en Filosofía Contemporánea" w:value="Maestría en Filosofía Contemporánea"/>
            <w:listItem w:displayText="Maestría en Geoinformática" w:value="Maestría en Geoinformática"/>
            <w:listItem w:displayText="Maestría en Ingeniería Aeroespacial" w:value="Maestría en Ingeniería Aeroespacial"/>
            <w:listItem w:displayText="Maestría en Ingeniería de Proyectos" w:value="Maestría en Ingeniería de Proyectos"/>
            <w:listItem w:displayText="Maestría en Ingeniería de Software" w:value="Maestría en Ingeniería de Software"/>
            <w:listItem w:displayText="Maestría en Ingeniería: Biotecnología" w:value="Maestría en Ingeniería: Biotecnología"/>
            <w:listItem w:displayText="Maestría en Microbiología Clínica" w:value="Maestría en Microbiología Clínica"/>
            <w:listItem w:displayText="Maestría en Neuropsicología" w:value="Maestría en Neuropsicología"/>
            <w:listItem w:displayText="Maestría en Neuropsicología Clínica" w:value="Maestría en Neuropsicología Clínica"/>
            <w:listItem w:displayText="Maestría en Psicología" w:value="Maestría en Psicología"/>
            <w:listItem w:displayText="Maestría en Psicología Clínica" w:value="Maestría en Psicología Clínica"/>
            <w:listItem w:displayText="Maestría en Psicología de las Organizaciones y del Trabajo" w:value="Maestría en Psicología de las Organizaciones y del Trabajo"/>
            <w:listItem w:displayText="Maestría en Seguridad y Salud en el Trabajo" w:value="Maestría en Seguridad y Salud en el Trabajo"/>
            <w:listItem w:displayText="Maestría en Proyecto Urbano" w:value="Maestría en Proyecto Urbano"/>
            <w:listItem w:displayText="Maestría en Psicopatología Clínica y Forense con Énfasis en Intervención con Víctimas" w:value="Maestría en Psicopatología Clínica y Forense con Énfasis en Intervención con Víctimas"/>
            <w:listItem w:displayText="Maestría en Teología de la Biblia" w:value="Maestría en Teología de la Biblia"/>
            <w:listItem w:displayText="Negocios Internacionales" w:value="Negocios Internacionales"/>
            <w:listItem w:displayText="Posdoctorado en Alta Investigación en Educación Intercultural" w:value="Posdoctorado en Alta Investigación en Educación Intercultural"/>
            <w:listItem w:displayText="Psicología" w:value="Psicología"/>
            <w:listItem w:displayText="Relaciones Internacionales" w:value="Relaciones Internacionales"/>
            <w:listItem w:displayText="Técnica Profesional en la Producción Multimedia" w:value="Técnica Profesional en la Producción Multimedia"/>
            <w:listItem w:displayText="Tecnología en Automatización Industrial" w:value="Tecnología en Automatización Industrial"/>
            <w:listItem w:displayText="Tecnología en Desarrollo de Sistemas Electrónicos y de Telecomunicaciones" w:value="Tecnología en Desarrollo de Sistemas Electrónicos y de Telecomunicaciones"/>
            <w:listItem w:displayText="Tecnología en Desarrollo de Software" w:value="Tecnología en Desarrollo de Software"/>
            <w:listItem w:displayText="Tecnología en Entrenamiento Deportivo" w:value="Tecnología en Entrenamiento Deportivo"/>
            <w:listItem w:displayText="Tecnología en la Gestión de la Producción Multimedia" w:value="Tecnología en la Gestión de la Producción Multimedia"/>
          </w:dropDownList>
        </w:sdtPr>
        <w:sdtEndPr>
          <w:rPr>
            <w:rStyle w:val="Fuentedeprrafopredeter"/>
            <w:rFonts w:cs="Times New Roman"/>
            <w:szCs w:val="24"/>
          </w:rPr>
        </w:sdtEndPr>
        <w:sdtContent>
          <w:r>
            <w:rPr>
              <w:rStyle w:val="Estilo4"/>
            </w:rPr>
            <w:t>Seleccione pregrado o posgrado USB Colombia (A-Z)</w:t>
          </w:r>
        </w:sdtContent>
      </w:sdt>
      <w:r w:rsidRPr="0042472F">
        <w:rPr>
          <w:rStyle w:val="Refdenotaalpie"/>
        </w:rPr>
        <w:t xml:space="preserve"> </w:t>
      </w:r>
    </w:p>
    <w:p w14:paraId="1A5BB1E4" w14:textId="0211DFFB" w:rsidR="00573C21" w:rsidRDefault="007E7785" w:rsidP="00E72954">
      <w:pPr>
        <w:jc w:val="center"/>
        <w:rPr>
          <w:rFonts w:cs="Times New Roman"/>
          <w:szCs w:val="24"/>
        </w:rPr>
      </w:pPr>
      <w:sdt>
        <w:sdtPr>
          <w:rPr>
            <w:rStyle w:val="Estilo5"/>
          </w:rPr>
          <w:alias w:val="Ciudad"/>
          <w:tag w:val="Ciudad"/>
          <w:id w:val="-742413268"/>
          <w:placeholder>
            <w:docPart w:val="B5DB3982D6EE49D8B4A168396A4834C4"/>
          </w:placeholder>
          <w15:color w:val="FF6600"/>
          <w:dropDownList>
            <w:listItem w:displayText="Seleccione ciudad USB Colombia (A-Z)" w:value="Seleccione ciudad USB Colombia (A-Z)"/>
            <w:listItem w:displayText="Armenia, Colombia" w:value="Armenia, Colombia"/>
            <w:listItem w:displayText="Bello, Colombia" w:value="Bello, Colombia"/>
            <w:listItem w:displayText="Bogotá D.C., Colombia" w:value="Bogotá D.C., Colombia"/>
            <w:listItem w:displayText="Cartagena, Colombia" w:value="Cartagena, Colombia"/>
            <w:listItem w:displayText="Ibagué, Colombia" w:value="Ibagué, Colombia"/>
            <w:listItem w:displayText="Medellín, Colombia" w:value="Medellín, Colombia"/>
            <w:listItem w:displayText="Santiago de Cali, Colombia" w:value="Santiago de Cali, Colombia"/>
          </w:dropDownList>
        </w:sdtPr>
        <w:sdtEndPr>
          <w:rPr>
            <w:rStyle w:val="Fuentedeprrafopredeter"/>
            <w:rFonts w:cs="Times New Roman"/>
            <w:szCs w:val="24"/>
          </w:rPr>
        </w:sdtEndPr>
        <w:sdtContent>
          <w:r w:rsidR="00DC5B8A">
            <w:rPr>
              <w:rStyle w:val="Estilo5"/>
            </w:rPr>
            <w:t>Seleccione ciudad USB Colombia (A-Z)</w:t>
          </w:r>
        </w:sdtContent>
      </w:sdt>
    </w:p>
    <w:p w14:paraId="5573D531" w14:textId="77777777" w:rsidR="000243D9" w:rsidRPr="00241FB2" w:rsidRDefault="000243D9" w:rsidP="000243D9">
      <w:pPr>
        <w:jc w:val="center"/>
        <w:rPr>
          <w:rFonts w:cs="Times New Roman"/>
          <w:szCs w:val="24"/>
        </w:rPr>
      </w:pPr>
      <w:r>
        <w:rPr>
          <w:rFonts w:cs="Times New Roman"/>
          <w:szCs w:val="24"/>
        </w:rPr>
        <w:t>As</w:t>
      </w:r>
      <w:r w:rsidRPr="00241FB2">
        <w:rPr>
          <w:rFonts w:cs="Times New Roman"/>
          <w:szCs w:val="24"/>
        </w:rPr>
        <w:t>ignatura/Materia</w:t>
      </w:r>
    </w:p>
    <w:sdt>
      <w:sdtPr>
        <w:rPr>
          <w:rStyle w:val="Estilo14"/>
          <w:rFonts w:cs="Times New Roman"/>
          <w:szCs w:val="24"/>
        </w:rPr>
        <w:alias w:val="Fecha de entrega"/>
        <w:tag w:val="Fecha de entrega"/>
        <w:id w:val="2096905661"/>
        <w:placeholder>
          <w:docPart w:val="A83CF1AA9288494E80C5AC7D0DC21D5C"/>
        </w:placeholder>
        <w:showingPlcHdr/>
        <w15:color w:val="FF6600"/>
        <w:date>
          <w:dateFormat w:val="dd' de 'MMMM' de 'yyyy"/>
          <w:lid w:val="es-CO"/>
          <w:storeMappedDataAs w:val="dateTime"/>
          <w:calendar w:val="gregorian"/>
        </w:date>
      </w:sdtPr>
      <w:sdtEndPr>
        <w:rPr>
          <w:rStyle w:val="Fuentedeprrafopredeter"/>
        </w:rPr>
      </w:sdtEndPr>
      <w:sdtContent>
        <w:p w14:paraId="57C697A9" w14:textId="77777777" w:rsidR="000243D9" w:rsidRPr="00241FB2" w:rsidRDefault="000243D9" w:rsidP="000243D9">
          <w:pPr>
            <w:jc w:val="center"/>
            <w:rPr>
              <w:rFonts w:cs="Times New Roman"/>
              <w:szCs w:val="24"/>
            </w:rPr>
          </w:pPr>
          <w:r w:rsidRPr="00241FB2">
            <w:rPr>
              <w:rStyle w:val="Textodelmarcadordeposicin"/>
              <w:rFonts w:cs="Times New Roman"/>
              <w:szCs w:val="24"/>
            </w:rPr>
            <w:t>Haga clic aquí para escribir una fecha.</w:t>
          </w:r>
        </w:p>
      </w:sdtContent>
    </w:sdt>
    <w:p w14:paraId="78B50695" w14:textId="18A3AC03" w:rsidR="00023B54" w:rsidRDefault="00023B54">
      <w:pPr>
        <w:spacing w:after="160" w:line="259" w:lineRule="auto"/>
        <w:jc w:val="left"/>
        <w:rPr>
          <w:rFonts w:cs="Times New Roman"/>
          <w:szCs w:val="24"/>
        </w:rPr>
      </w:pPr>
      <w:r>
        <w:rPr>
          <w:rFonts w:cs="Times New Roman"/>
          <w:szCs w:val="24"/>
        </w:rPr>
        <w:br w:type="page"/>
      </w:r>
    </w:p>
    <w:sdt>
      <w:sdtPr>
        <w:rPr>
          <w:rFonts w:eastAsiaTheme="minorHAnsi" w:cstheme="minorBidi"/>
          <w:b w:val="0"/>
          <w:szCs w:val="22"/>
          <w:lang w:val="es-ES" w:eastAsia="en-US"/>
        </w:rPr>
        <w:id w:val="1364561224"/>
        <w:docPartObj>
          <w:docPartGallery w:val="Table of Contents"/>
          <w:docPartUnique/>
        </w:docPartObj>
      </w:sdtPr>
      <w:sdtEndPr>
        <w:rPr>
          <w:bCs/>
        </w:rPr>
      </w:sdtEndPr>
      <w:sdtContent>
        <w:p w14:paraId="1A72AA80" w14:textId="080527FE" w:rsidR="008479F2" w:rsidRDefault="008479F2">
          <w:pPr>
            <w:pStyle w:val="TtuloTDC"/>
          </w:pPr>
          <w:r>
            <w:rPr>
              <w:lang w:val="es-ES"/>
            </w:rPr>
            <w:t>Tabla de contenido</w:t>
          </w:r>
        </w:p>
        <w:p w14:paraId="17348B0C" w14:textId="651721B4" w:rsidR="008479F2" w:rsidRDefault="008479F2">
          <w:pPr>
            <w:pStyle w:val="TDC1"/>
            <w:tabs>
              <w:tab w:val="right" w:leader="dot" w:pos="9394"/>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10118295" w:history="1">
            <w:r w:rsidRPr="004328D3">
              <w:rPr>
                <w:rStyle w:val="Hipervnculo"/>
                <w:noProof/>
              </w:rPr>
              <w:t>Resumen</w:t>
            </w:r>
            <w:r>
              <w:rPr>
                <w:noProof/>
                <w:webHidden/>
              </w:rPr>
              <w:tab/>
            </w:r>
            <w:r>
              <w:rPr>
                <w:noProof/>
                <w:webHidden/>
              </w:rPr>
              <w:fldChar w:fldCharType="begin"/>
            </w:r>
            <w:r>
              <w:rPr>
                <w:noProof/>
                <w:webHidden/>
              </w:rPr>
              <w:instrText xml:space="preserve"> PAGEREF _Toc10118295 \h </w:instrText>
            </w:r>
            <w:r>
              <w:rPr>
                <w:noProof/>
                <w:webHidden/>
              </w:rPr>
            </w:r>
            <w:r>
              <w:rPr>
                <w:noProof/>
                <w:webHidden/>
              </w:rPr>
              <w:fldChar w:fldCharType="separate"/>
            </w:r>
            <w:r w:rsidR="00760966">
              <w:rPr>
                <w:noProof/>
                <w:webHidden/>
              </w:rPr>
              <w:t>3</w:t>
            </w:r>
            <w:r>
              <w:rPr>
                <w:noProof/>
                <w:webHidden/>
              </w:rPr>
              <w:fldChar w:fldCharType="end"/>
            </w:r>
          </w:hyperlink>
        </w:p>
        <w:p w14:paraId="55C71C95" w14:textId="52DEB9F3" w:rsidR="008479F2" w:rsidRDefault="007E7785">
          <w:pPr>
            <w:pStyle w:val="TDC1"/>
            <w:tabs>
              <w:tab w:val="right" w:leader="dot" w:pos="9394"/>
            </w:tabs>
            <w:rPr>
              <w:rFonts w:asciiTheme="minorHAnsi" w:eastAsiaTheme="minorEastAsia" w:hAnsiTheme="minorHAnsi"/>
              <w:noProof/>
              <w:sz w:val="22"/>
              <w:lang w:eastAsia="es-CO"/>
            </w:rPr>
          </w:pPr>
          <w:hyperlink w:anchor="_Toc10118296" w:history="1">
            <w:r w:rsidR="008479F2" w:rsidRPr="004328D3">
              <w:rPr>
                <w:rStyle w:val="Hipervnculo"/>
                <w:noProof/>
              </w:rPr>
              <w:t>Introducción</w:t>
            </w:r>
            <w:r w:rsidR="008479F2">
              <w:rPr>
                <w:noProof/>
                <w:webHidden/>
              </w:rPr>
              <w:tab/>
            </w:r>
            <w:r w:rsidR="008479F2">
              <w:rPr>
                <w:noProof/>
                <w:webHidden/>
              </w:rPr>
              <w:fldChar w:fldCharType="begin"/>
            </w:r>
            <w:r w:rsidR="008479F2">
              <w:rPr>
                <w:noProof/>
                <w:webHidden/>
              </w:rPr>
              <w:instrText xml:space="preserve"> PAGEREF _Toc10118296 \h </w:instrText>
            </w:r>
            <w:r w:rsidR="008479F2">
              <w:rPr>
                <w:noProof/>
                <w:webHidden/>
              </w:rPr>
            </w:r>
            <w:r w:rsidR="008479F2">
              <w:rPr>
                <w:noProof/>
                <w:webHidden/>
              </w:rPr>
              <w:fldChar w:fldCharType="separate"/>
            </w:r>
            <w:r w:rsidR="00760966">
              <w:rPr>
                <w:noProof/>
                <w:webHidden/>
              </w:rPr>
              <w:t>4</w:t>
            </w:r>
            <w:r w:rsidR="008479F2">
              <w:rPr>
                <w:noProof/>
                <w:webHidden/>
              </w:rPr>
              <w:fldChar w:fldCharType="end"/>
            </w:r>
          </w:hyperlink>
        </w:p>
        <w:p w14:paraId="52A05612" w14:textId="20C4605F" w:rsidR="008479F2" w:rsidRDefault="007E7785">
          <w:pPr>
            <w:pStyle w:val="TDC1"/>
            <w:tabs>
              <w:tab w:val="right" w:leader="dot" w:pos="9394"/>
            </w:tabs>
            <w:rPr>
              <w:rFonts w:asciiTheme="minorHAnsi" w:eastAsiaTheme="minorEastAsia" w:hAnsiTheme="minorHAnsi"/>
              <w:noProof/>
              <w:sz w:val="22"/>
              <w:lang w:eastAsia="es-CO"/>
            </w:rPr>
          </w:pPr>
          <w:hyperlink w:anchor="_Toc10118297" w:history="1">
            <w:r w:rsidR="008479F2" w:rsidRPr="004328D3">
              <w:rPr>
                <w:rStyle w:val="Hipervnculo"/>
                <w:noProof/>
              </w:rPr>
              <w:t>Referencias</w:t>
            </w:r>
            <w:r w:rsidR="008479F2">
              <w:rPr>
                <w:noProof/>
                <w:webHidden/>
              </w:rPr>
              <w:tab/>
            </w:r>
            <w:r w:rsidR="008479F2">
              <w:rPr>
                <w:noProof/>
                <w:webHidden/>
              </w:rPr>
              <w:fldChar w:fldCharType="begin"/>
            </w:r>
            <w:r w:rsidR="008479F2">
              <w:rPr>
                <w:noProof/>
                <w:webHidden/>
              </w:rPr>
              <w:instrText xml:space="preserve"> PAGEREF _Toc10118297 \h </w:instrText>
            </w:r>
            <w:r w:rsidR="008479F2">
              <w:rPr>
                <w:noProof/>
                <w:webHidden/>
              </w:rPr>
            </w:r>
            <w:r w:rsidR="008479F2">
              <w:rPr>
                <w:noProof/>
                <w:webHidden/>
              </w:rPr>
              <w:fldChar w:fldCharType="separate"/>
            </w:r>
            <w:r w:rsidR="00760966">
              <w:rPr>
                <w:noProof/>
                <w:webHidden/>
              </w:rPr>
              <w:t>15</w:t>
            </w:r>
            <w:r w:rsidR="008479F2">
              <w:rPr>
                <w:noProof/>
                <w:webHidden/>
              </w:rPr>
              <w:fldChar w:fldCharType="end"/>
            </w:r>
          </w:hyperlink>
        </w:p>
        <w:p w14:paraId="3C03C159" w14:textId="723F78AB" w:rsidR="008479F2" w:rsidRDefault="008479F2">
          <w:r>
            <w:rPr>
              <w:b/>
              <w:bCs/>
              <w:lang w:val="es-ES"/>
            </w:rPr>
            <w:fldChar w:fldCharType="end"/>
          </w:r>
        </w:p>
      </w:sdtContent>
    </w:sdt>
    <w:p w14:paraId="4D1219CE" w14:textId="72638DD0" w:rsidR="006B13CA" w:rsidRDefault="006B13CA" w:rsidP="0003707B">
      <w:pPr>
        <w:jc w:val="center"/>
        <w:rPr>
          <w:rFonts w:cs="Times New Roman"/>
          <w:szCs w:val="24"/>
        </w:rPr>
      </w:pPr>
    </w:p>
    <w:p w14:paraId="74F32926" w14:textId="7B41912F" w:rsidR="00892860" w:rsidRDefault="00892860" w:rsidP="000511AB">
      <w:pPr>
        <w:rPr>
          <w:rFonts w:cs="Times New Roman"/>
          <w:szCs w:val="24"/>
        </w:rPr>
      </w:pPr>
    </w:p>
    <w:p w14:paraId="1D6BA7F2" w14:textId="4616A9BC" w:rsidR="00FA710C" w:rsidRDefault="00FA710C" w:rsidP="000511AB">
      <w:pPr>
        <w:rPr>
          <w:rFonts w:cs="Times New Roman"/>
          <w:szCs w:val="24"/>
        </w:rPr>
      </w:pPr>
    </w:p>
    <w:p w14:paraId="6E7A5B53" w14:textId="670E6AAC" w:rsidR="00FA710C" w:rsidRDefault="00FA710C" w:rsidP="000511AB">
      <w:pPr>
        <w:rPr>
          <w:rFonts w:cs="Times New Roman"/>
          <w:szCs w:val="24"/>
        </w:rPr>
      </w:pPr>
    </w:p>
    <w:p w14:paraId="2F1F3B80" w14:textId="5C3A705F" w:rsidR="00FA710C" w:rsidRDefault="00FA710C" w:rsidP="000511AB">
      <w:pPr>
        <w:rPr>
          <w:rFonts w:cs="Times New Roman"/>
          <w:szCs w:val="24"/>
        </w:rPr>
      </w:pPr>
    </w:p>
    <w:p w14:paraId="48F5C24E" w14:textId="172C035B" w:rsidR="00FA710C" w:rsidRDefault="00FA710C" w:rsidP="000511AB">
      <w:pPr>
        <w:rPr>
          <w:rFonts w:cs="Times New Roman"/>
          <w:szCs w:val="24"/>
        </w:rPr>
      </w:pPr>
    </w:p>
    <w:p w14:paraId="0E896572" w14:textId="195B3FEA" w:rsidR="00FA710C" w:rsidRDefault="00FA710C" w:rsidP="000511AB">
      <w:pPr>
        <w:rPr>
          <w:rFonts w:cs="Times New Roman"/>
          <w:szCs w:val="24"/>
        </w:rPr>
      </w:pPr>
    </w:p>
    <w:p w14:paraId="5CAFC53B" w14:textId="5900C185" w:rsidR="00FA710C" w:rsidRDefault="00FA710C" w:rsidP="000511AB">
      <w:pPr>
        <w:rPr>
          <w:rFonts w:cs="Times New Roman"/>
          <w:szCs w:val="24"/>
        </w:rPr>
      </w:pPr>
    </w:p>
    <w:p w14:paraId="0D0CEC6D" w14:textId="43D6D4A9" w:rsidR="00FA710C" w:rsidRDefault="00FA710C" w:rsidP="000511AB">
      <w:pPr>
        <w:rPr>
          <w:rFonts w:cs="Times New Roman"/>
          <w:szCs w:val="24"/>
        </w:rPr>
      </w:pPr>
    </w:p>
    <w:p w14:paraId="23A920AD" w14:textId="2A57590D" w:rsidR="00FA710C" w:rsidRDefault="00FA710C" w:rsidP="000511AB">
      <w:pPr>
        <w:rPr>
          <w:rFonts w:cs="Times New Roman"/>
          <w:szCs w:val="24"/>
        </w:rPr>
      </w:pPr>
    </w:p>
    <w:p w14:paraId="74001725" w14:textId="77777777" w:rsidR="00FA710C" w:rsidRDefault="00FA710C" w:rsidP="000511AB">
      <w:pPr>
        <w:rPr>
          <w:rFonts w:cs="Times New Roman"/>
          <w:szCs w:val="24"/>
        </w:rPr>
      </w:pPr>
    </w:p>
    <w:p w14:paraId="229FC5A7" w14:textId="666E4A78" w:rsidR="00892860" w:rsidRDefault="00892860" w:rsidP="000511AB">
      <w:pPr>
        <w:rPr>
          <w:rFonts w:cs="Times New Roman"/>
          <w:szCs w:val="24"/>
        </w:rPr>
      </w:pPr>
    </w:p>
    <w:p w14:paraId="302BBD47" w14:textId="190924E9" w:rsidR="00892860" w:rsidRDefault="00892860" w:rsidP="000511AB">
      <w:pPr>
        <w:rPr>
          <w:rFonts w:cs="Times New Roman"/>
          <w:szCs w:val="24"/>
        </w:rPr>
      </w:pPr>
    </w:p>
    <w:p w14:paraId="1D34581A" w14:textId="7C24AD77" w:rsidR="00892860" w:rsidRDefault="00892860" w:rsidP="000511AB">
      <w:pPr>
        <w:rPr>
          <w:rFonts w:cs="Times New Roman"/>
          <w:szCs w:val="24"/>
        </w:rPr>
      </w:pPr>
    </w:p>
    <w:p w14:paraId="261FAE23" w14:textId="03060049" w:rsidR="00892860" w:rsidRDefault="00892860" w:rsidP="000511AB">
      <w:pPr>
        <w:rPr>
          <w:rFonts w:cs="Times New Roman"/>
          <w:szCs w:val="24"/>
        </w:rPr>
      </w:pPr>
      <w:commentRangeStart w:id="3"/>
      <w:r>
        <w:rPr>
          <w:rFonts w:cs="Times New Roman"/>
          <w:szCs w:val="24"/>
        </w:rPr>
        <w:t xml:space="preserve"> </w:t>
      </w:r>
      <w:commentRangeEnd w:id="3"/>
      <w:r>
        <w:rPr>
          <w:rStyle w:val="Refdecomentario"/>
        </w:rPr>
        <w:commentReference w:id="3"/>
      </w:r>
    </w:p>
    <w:p w14:paraId="3595085B" w14:textId="77777777" w:rsidR="006B13CA" w:rsidRDefault="006B13CA" w:rsidP="000511AB">
      <w:pPr>
        <w:rPr>
          <w:rFonts w:cs="Times New Roman"/>
          <w:szCs w:val="24"/>
        </w:rPr>
      </w:pPr>
    </w:p>
    <w:p w14:paraId="57BEFED1" w14:textId="77777777" w:rsidR="002421AA" w:rsidRDefault="002421AA" w:rsidP="006B13CA">
      <w:pPr>
        <w:jc w:val="center"/>
        <w:rPr>
          <w:rFonts w:cs="Times New Roman"/>
          <w:b/>
          <w:szCs w:val="24"/>
        </w:rPr>
        <w:sectPr w:rsidR="002421AA" w:rsidSect="007676DC">
          <w:pgSz w:w="12240" w:h="15840"/>
          <w:pgMar w:top="1418" w:right="1418" w:bottom="1418" w:left="1418" w:header="709" w:footer="709" w:gutter="0"/>
          <w:cols w:space="708"/>
          <w:docGrid w:linePitch="360"/>
        </w:sectPr>
      </w:pPr>
    </w:p>
    <w:p w14:paraId="7F268CA5" w14:textId="0DE5B4ED" w:rsidR="006B13CA" w:rsidRPr="00E41C47" w:rsidRDefault="006B13CA" w:rsidP="008479F2">
      <w:pPr>
        <w:pStyle w:val="Ttulo1"/>
      </w:pPr>
      <w:bookmarkStart w:id="4" w:name="_Toc440985124"/>
      <w:bookmarkStart w:id="5" w:name="_Toc10118295"/>
      <w:commentRangeStart w:id="6"/>
      <w:r w:rsidRPr="00E41C47">
        <w:lastRenderedPageBreak/>
        <w:t>R</w:t>
      </w:r>
      <w:commentRangeEnd w:id="6"/>
      <w:r w:rsidR="00E02F9F">
        <w:rPr>
          <w:rStyle w:val="Refdecomentario"/>
        </w:rPr>
        <w:commentReference w:id="6"/>
      </w:r>
      <w:r w:rsidRPr="00E41C47">
        <w:t>esumen</w:t>
      </w:r>
      <w:bookmarkEnd w:id="4"/>
      <w:bookmarkEnd w:id="5"/>
    </w:p>
    <w:p w14:paraId="04EE819E" w14:textId="77777777" w:rsidR="006B13CA" w:rsidRDefault="006B13CA" w:rsidP="006B13CA">
      <w:pPr>
        <w:ind w:firstLine="708"/>
        <w:rPr>
          <w:szCs w:val="24"/>
        </w:rPr>
      </w:pPr>
    </w:p>
    <w:p w14:paraId="4CEF3E9F" w14:textId="075E04D1" w:rsidR="006B13CA" w:rsidRDefault="006B13CA" w:rsidP="00281507">
      <w:pPr>
        <w:rPr>
          <w:szCs w:val="24"/>
        </w:rPr>
      </w:pPr>
      <w:r>
        <w:rPr>
          <w:szCs w:val="24"/>
        </w:rPr>
        <w:t xml:space="preserve">El resumen permite identificar la esencia del escrito, mencionando brevemente el objetivo y la metodología, así como los resultados y las conclusiones </w:t>
      </w:r>
      <w:r w:rsidRPr="008C7984">
        <w:rPr>
          <w:szCs w:val="24"/>
        </w:rPr>
        <w:t>(</w:t>
      </w:r>
      <w:r w:rsidR="005D799B">
        <w:rPr>
          <w:szCs w:val="24"/>
        </w:rPr>
        <w:t xml:space="preserve">mínimo </w:t>
      </w:r>
      <w:r w:rsidRPr="008C7984">
        <w:rPr>
          <w:szCs w:val="24"/>
        </w:rPr>
        <w:t>1</w:t>
      </w:r>
      <w:r w:rsidR="00C4616F">
        <w:rPr>
          <w:szCs w:val="24"/>
        </w:rPr>
        <w:t>5</w:t>
      </w:r>
      <w:r>
        <w:rPr>
          <w:szCs w:val="24"/>
        </w:rPr>
        <w:t>0</w:t>
      </w:r>
      <w:r w:rsidR="005D799B">
        <w:rPr>
          <w:szCs w:val="24"/>
        </w:rPr>
        <w:t xml:space="preserve">, máximo </w:t>
      </w:r>
      <w:r>
        <w:rPr>
          <w:szCs w:val="24"/>
        </w:rPr>
        <w:t>2</w:t>
      </w:r>
      <w:r w:rsidRPr="008C7984">
        <w:rPr>
          <w:szCs w:val="24"/>
        </w:rPr>
        <w:t>50 palabras)</w:t>
      </w:r>
      <w:r>
        <w:rPr>
          <w:szCs w:val="24"/>
        </w:rPr>
        <w:t>.</w:t>
      </w:r>
    </w:p>
    <w:p w14:paraId="6A1F930B" w14:textId="77777777" w:rsidR="002421AA" w:rsidRDefault="002421AA" w:rsidP="006B13CA">
      <w:pPr>
        <w:rPr>
          <w:b/>
          <w:szCs w:val="24"/>
        </w:rPr>
      </w:pPr>
    </w:p>
    <w:p w14:paraId="373AA4A8" w14:textId="212ADFFF" w:rsidR="006B13CA" w:rsidRPr="009029BB" w:rsidRDefault="006B13CA" w:rsidP="006B13CA">
      <w:pPr>
        <w:rPr>
          <w:szCs w:val="24"/>
        </w:rPr>
      </w:pPr>
      <w:commentRangeStart w:id="7"/>
      <w:r w:rsidRPr="00906AF7">
        <w:rPr>
          <w:b/>
          <w:szCs w:val="24"/>
        </w:rPr>
        <w:t>P</w:t>
      </w:r>
      <w:commentRangeEnd w:id="7"/>
      <w:r w:rsidR="002557AD">
        <w:rPr>
          <w:rStyle w:val="Refdecomentario"/>
        </w:rPr>
        <w:commentReference w:id="7"/>
      </w:r>
      <w:r w:rsidRPr="00906AF7">
        <w:rPr>
          <w:b/>
          <w:szCs w:val="24"/>
        </w:rPr>
        <w:t>alabras clave:</w:t>
      </w:r>
      <w:r>
        <w:rPr>
          <w:szCs w:val="24"/>
        </w:rPr>
        <w:t xml:space="preserve"> Artículo científico, Artículo de revisión, Investigación, Estilos de citación.</w:t>
      </w:r>
    </w:p>
    <w:p w14:paraId="5FCB9300" w14:textId="77777777" w:rsidR="006B13CA" w:rsidRDefault="006B13CA" w:rsidP="006B13CA">
      <w:pPr>
        <w:jc w:val="center"/>
        <w:rPr>
          <w:rFonts w:cs="Times New Roman"/>
          <w:szCs w:val="24"/>
        </w:rPr>
      </w:pPr>
    </w:p>
    <w:p w14:paraId="67AEC440" w14:textId="77777777" w:rsidR="002421AA" w:rsidRDefault="002421AA" w:rsidP="002421AA">
      <w:pPr>
        <w:rPr>
          <w:szCs w:val="24"/>
        </w:rPr>
      </w:pPr>
    </w:p>
    <w:p w14:paraId="578B969F" w14:textId="77777777" w:rsidR="002421AA" w:rsidRDefault="002421AA" w:rsidP="002421AA">
      <w:pPr>
        <w:rPr>
          <w:szCs w:val="24"/>
        </w:rPr>
      </w:pPr>
    </w:p>
    <w:p w14:paraId="211E3C89" w14:textId="77777777" w:rsidR="002421AA" w:rsidRDefault="002421AA" w:rsidP="002421AA">
      <w:pPr>
        <w:rPr>
          <w:rFonts w:cs="Times New Roman"/>
          <w:szCs w:val="24"/>
        </w:rPr>
      </w:pPr>
    </w:p>
    <w:p w14:paraId="7DA0EA49" w14:textId="77777777" w:rsidR="002421AA" w:rsidRDefault="002421AA" w:rsidP="002421AA">
      <w:pPr>
        <w:rPr>
          <w:rFonts w:cs="Times New Roman"/>
          <w:szCs w:val="24"/>
        </w:rPr>
      </w:pPr>
    </w:p>
    <w:p w14:paraId="2148EE4E" w14:textId="77777777" w:rsidR="002421AA" w:rsidRDefault="002421AA" w:rsidP="002421AA">
      <w:pPr>
        <w:rPr>
          <w:rFonts w:cs="Times New Roman"/>
          <w:szCs w:val="24"/>
        </w:rPr>
      </w:pPr>
    </w:p>
    <w:p w14:paraId="05EADC83" w14:textId="77777777" w:rsidR="002421AA" w:rsidRDefault="002421AA" w:rsidP="002421AA">
      <w:pPr>
        <w:rPr>
          <w:rFonts w:cs="Times New Roman"/>
          <w:szCs w:val="24"/>
        </w:rPr>
      </w:pPr>
    </w:p>
    <w:p w14:paraId="1E1A4D95" w14:textId="77777777" w:rsidR="002421AA" w:rsidRDefault="002421AA" w:rsidP="002421AA">
      <w:pPr>
        <w:rPr>
          <w:rFonts w:cs="Times New Roman"/>
          <w:szCs w:val="24"/>
        </w:rPr>
      </w:pPr>
    </w:p>
    <w:p w14:paraId="721F053F" w14:textId="77777777" w:rsidR="002421AA" w:rsidRDefault="002421AA" w:rsidP="002421AA">
      <w:pPr>
        <w:rPr>
          <w:rFonts w:cs="Times New Roman"/>
          <w:szCs w:val="24"/>
        </w:rPr>
      </w:pPr>
    </w:p>
    <w:p w14:paraId="2B1943F7" w14:textId="77777777" w:rsidR="002421AA" w:rsidRDefault="002421AA" w:rsidP="002421AA">
      <w:pPr>
        <w:rPr>
          <w:rFonts w:cs="Times New Roman"/>
          <w:szCs w:val="24"/>
        </w:rPr>
      </w:pPr>
    </w:p>
    <w:p w14:paraId="48B6531F" w14:textId="77777777" w:rsidR="002421AA" w:rsidRDefault="002421AA" w:rsidP="002421AA">
      <w:pPr>
        <w:rPr>
          <w:rFonts w:cs="Times New Roman"/>
          <w:szCs w:val="24"/>
        </w:rPr>
      </w:pPr>
    </w:p>
    <w:p w14:paraId="784EB85F" w14:textId="77777777" w:rsidR="002557AD" w:rsidRDefault="002557AD">
      <w:pPr>
        <w:spacing w:after="160" w:line="259" w:lineRule="auto"/>
        <w:jc w:val="left"/>
        <w:rPr>
          <w:b/>
        </w:rPr>
      </w:pPr>
      <w:bookmarkStart w:id="8" w:name="_Toc437858002"/>
      <w:bookmarkStart w:id="9" w:name="_Toc437858423"/>
      <w:bookmarkStart w:id="10" w:name="_Toc440985125"/>
      <w:r>
        <w:rPr>
          <w:b/>
        </w:rPr>
        <w:br w:type="page"/>
      </w:r>
    </w:p>
    <w:p w14:paraId="6780C5C5" w14:textId="19233FAE" w:rsidR="006B13CA" w:rsidRPr="00285913" w:rsidRDefault="006B13CA" w:rsidP="008479F2">
      <w:pPr>
        <w:pStyle w:val="Ttulo1"/>
      </w:pPr>
      <w:bookmarkStart w:id="11" w:name="_Toc10118296"/>
      <w:r w:rsidRPr="00285913">
        <w:lastRenderedPageBreak/>
        <w:t>Introducció</w:t>
      </w:r>
      <w:commentRangeStart w:id="12"/>
      <w:r w:rsidRPr="00285913">
        <w:t>n</w:t>
      </w:r>
      <w:bookmarkEnd w:id="8"/>
      <w:bookmarkEnd w:id="9"/>
      <w:bookmarkEnd w:id="10"/>
      <w:commentRangeEnd w:id="12"/>
      <w:r w:rsidR="00E02F9F">
        <w:rPr>
          <w:rStyle w:val="Refdecomentario"/>
        </w:rPr>
        <w:commentReference w:id="12"/>
      </w:r>
      <w:bookmarkEnd w:id="11"/>
    </w:p>
    <w:p w14:paraId="523011E6" w14:textId="77777777" w:rsidR="006B13CA" w:rsidRDefault="006B13CA" w:rsidP="006B13CA">
      <w:pPr>
        <w:ind w:firstLine="708"/>
        <w:rPr>
          <w:rFonts w:cs="Times New Roman"/>
          <w:szCs w:val="24"/>
        </w:rPr>
      </w:pPr>
    </w:p>
    <w:p w14:paraId="61BB168A" w14:textId="3192E7A2" w:rsidR="0008236F" w:rsidRDefault="006B13CA" w:rsidP="006B13CA">
      <w:pPr>
        <w:ind w:firstLine="708"/>
        <w:rPr>
          <w:szCs w:val="24"/>
        </w:rPr>
      </w:pPr>
      <w:commentRangeStart w:id="13"/>
      <w:r>
        <w:rPr>
          <w:szCs w:val="24"/>
        </w:rPr>
        <w:t>En</w:t>
      </w:r>
      <w:commentRangeEnd w:id="13"/>
      <w:r w:rsidR="00C63A60">
        <w:rPr>
          <w:rStyle w:val="Refdecomentario"/>
        </w:rPr>
        <w:commentReference w:id="13"/>
      </w:r>
      <w:r>
        <w:rPr>
          <w:szCs w:val="24"/>
        </w:rPr>
        <w:t xml:space="preserve"> la introducción se menciona claramente el para qué y el porqué del documento, se incluye el planteamiento del problema, el objetivo, preguntas de investigación, la justificación.</w:t>
      </w:r>
      <w:commentRangeStart w:id="14"/>
      <w:r w:rsidR="00DF22A5">
        <w:rPr>
          <w:szCs w:val="24"/>
        </w:rPr>
        <w:t xml:space="preserve"> </w:t>
      </w:r>
    </w:p>
    <w:p w14:paraId="347FFBA8" w14:textId="0F1E2992" w:rsidR="00A0794E" w:rsidRDefault="00F676AE" w:rsidP="007B5A46">
      <w:pPr>
        <w:ind w:firstLine="708"/>
        <w:rPr>
          <w:rFonts w:cs="Times New Roman"/>
          <w:szCs w:val="24"/>
        </w:rPr>
      </w:pPr>
      <w:r>
        <w:rPr>
          <w:szCs w:val="24"/>
        </w:rPr>
        <w:t>S</w:t>
      </w:r>
      <w:commentRangeEnd w:id="14"/>
      <w:r w:rsidR="00670427">
        <w:rPr>
          <w:rStyle w:val="Refdecomentario"/>
        </w:rPr>
        <w:commentReference w:id="14"/>
      </w:r>
      <w:r>
        <w:rPr>
          <w:szCs w:val="24"/>
        </w:rPr>
        <w:t>i bien se prefiere la narración en tercera persona (se realizaron las encuestas, se publicaron resultados, se establecieron parámetros, etc.), en Normas APA también se aprueba el uso de primera persona</w:t>
      </w:r>
      <w:r w:rsidR="00DF22A5">
        <w:rPr>
          <w:szCs w:val="24"/>
        </w:rPr>
        <w:t xml:space="preserve"> singular </w:t>
      </w:r>
      <w:r w:rsidR="00670427">
        <w:rPr>
          <w:szCs w:val="24"/>
        </w:rPr>
        <w:t xml:space="preserve">para un solo autor </w:t>
      </w:r>
      <w:r w:rsidR="00DF22A5">
        <w:rPr>
          <w:szCs w:val="24"/>
        </w:rPr>
        <w:t xml:space="preserve">(realicé las encuestas) </w:t>
      </w:r>
      <w:r>
        <w:rPr>
          <w:szCs w:val="24"/>
        </w:rPr>
        <w:t xml:space="preserve">o </w:t>
      </w:r>
      <w:r w:rsidR="00DF22A5">
        <w:rPr>
          <w:szCs w:val="24"/>
        </w:rPr>
        <w:t xml:space="preserve">primera persona plural </w:t>
      </w:r>
      <w:r w:rsidR="00E830BE">
        <w:rPr>
          <w:szCs w:val="24"/>
        </w:rPr>
        <w:t xml:space="preserve">(o mayestático) </w:t>
      </w:r>
      <w:r w:rsidR="00670427">
        <w:rPr>
          <w:szCs w:val="24"/>
        </w:rPr>
        <w:t xml:space="preserve">para dos o más autores </w:t>
      </w:r>
      <w:r w:rsidR="00DF22A5">
        <w:rPr>
          <w:szCs w:val="24"/>
        </w:rPr>
        <w:t>(realizamos las encuestas)</w:t>
      </w:r>
      <w:r w:rsidR="00670427">
        <w:rPr>
          <w:szCs w:val="24"/>
        </w:rPr>
        <w:t>; en todo caso, consulte con su asesor el estilo a adoptar en su investigación</w:t>
      </w:r>
      <w:r w:rsidR="003D1806">
        <w:rPr>
          <w:szCs w:val="24"/>
        </w:rPr>
        <w:t xml:space="preserve"> </w:t>
      </w:r>
      <w:commentRangeStart w:id="15"/>
      <w:r w:rsidR="003D1806">
        <w:rPr>
          <w:rStyle w:val="Refdenotaalpie"/>
          <w:szCs w:val="24"/>
        </w:rPr>
        <w:footnoteReference w:id="1"/>
      </w:r>
      <w:commentRangeEnd w:id="15"/>
      <w:r w:rsidR="003D1806">
        <w:rPr>
          <w:rStyle w:val="Refdecomentario"/>
        </w:rPr>
        <w:commentReference w:id="15"/>
      </w:r>
      <w:r w:rsidR="00DF22A5">
        <w:rPr>
          <w:szCs w:val="24"/>
        </w:rPr>
        <w:t xml:space="preserve">. </w:t>
      </w:r>
    </w:p>
    <w:p w14:paraId="506F1206" w14:textId="6AAD130B" w:rsidR="00257918" w:rsidRDefault="00D21A39" w:rsidP="000511AB">
      <w:pPr>
        <w:rPr>
          <w:rFonts w:cs="Times New Roman"/>
          <w:szCs w:val="24"/>
        </w:rPr>
      </w:pPr>
      <w:r>
        <w:rPr>
          <w:rFonts w:cs="Times New Roman"/>
          <w:szCs w:val="24"/>
        </w:rPr>
        <w:tab/>
        <w:t xml:space="preserve">No menos importante es la utilización de conectores que unen elementos de una oración, tener una buena variedad de estos enriquecen la estructura y redacción del texto. </w:t>
      </w:r>
      <w:r w:rsidR="00710EB4">
        <w:rPr>
          <w:rFonts w:cs="Times New Roman"/>
          <w:szCs w:val="24"/>
        </w:rPr>
        <w:t>Algunos ejemplos:</w:t>
      </w:r>
    </w:p>
    <w:p w14:paraId="7E89EF48" w14:textId="22EA0C8F" w:rsidR="00D21A39" w:rsidRDefault="00D21A39" w:rsidP="000511AB">
      <w:pPr>
        <w:rPr>
          <w:rFonts w:cs="Times New Roman"/>
          <w:szCs w:val="24"/>
        </w:rPr>
      </w:pPr>
    </w:p>
    <w:p w14:paraId="2EAFCBB7" w14:textId="77777777" w:rsidR="00B830BA" w:rsidRDefault="00B830BA" w:rsidP="000511AB">
      <w:pPr>
        <w:rPr>
          <w:rFonts w:cs="Times New Roman"/>
          <w:szCs w:val="24"/>
        </w:rPr>
        <w:sectPr w:rsidR="00B830BA" w:rsidSect="004B3744">
          <w:headerReference w:type="default" r:id="rId13"/>
          <w:pgSz w:w="12240" w:h="15840"/>
          <w:pgMar w:top="1418" w:right="1418" w:bottom="1418" w:left="1418" w:header="709" w:footer="709" w:gutter="0"/>
          <w:cols w:space="708"/>
          <w:docGrid w:linePitch="360"/>
        </w:sectPr>
      </w:pPr>
    </w:p>
    <w:p w14:paraId="07F09ACD" w14:textId="31694604" w:rsidR="00D21A39" w:rsidRDefault="00B830BA" w:rsidP="000511AB">
      <w:pPr>
        <w:rPr>
          <w:rFonts w:cs="Times New Roman"/>
          <w:szCs w:val="24"/>
        </w:rPr>
      </w:pPr>
      <w:r>
        <w:rPr>
          <w:rFonts w:cs="Times New Roman"/>
          <w:szCs w:val="24"/>
        </w:rPr>
        <w:t>Sin embargo</w:t>
      </w:r>
    </w:p>
    <w:p w14:paraId="1637D104" w14:textId="61CD0E35" w:rsidR="00B830BA" w:rsidRDefault="00B830BA" w:rsidP="000511AB">
      <w:pPr>
        <w:rPr>
          <w:rFonts w:cs="Times New Roman"/>
          <w:szCs w:val="24"/>
        </w:rPr>
      </w:pPr>
      <w:r>
        <w:rPr>
          <w:rFonts w:cs="Times New Roman"/>
          <w:szCs w:val="24"/>
        </w:rPr>
        <w:t>Puesto que</w:t>
      </w:r>
    </w:p>
    <w:p w14:paraId="12A6FE3E" w14:textId="6FFF5841" w:rsidR="00B830BA" w:rsidRDefault="00B830BA" w:rsidP="000511AB">
      <w:pPr>
        <w:rPr>
          <w:rFonts w:cs="Times New Roman"/>
          <w:szCs w:val="24"/>
        </w:rPr>
      </w:pPr>
      <w:r>
        <w:rPr>
          <w:rFonts w:cs="Times New Roman"/>
          <w:szCs w:val="24"/>
        </w:rPr>
        <w:t>Por consiguiente</w:t>
      </w:r>
    </w:p>
    <w:p w14:paraId="31E9AED9" w14:textId="4E0BE466" w:rsidR="00B830BA" w:rsidRDefault="00B830BA" w:rsidP="000511AB">
      <w:pPr>
        <w:rPr>
          <w:rFonts w:cs="Times New Roman"/>
          <w:szCs w:val="24"/>
        </w:rPr>
      </w:pPr>
      <w:r>
        <w:rPr>
          <w:rFonts w:cs="Times New Roman"/>
          <w:szCs w:val="24"/>
        </w:rPr>
        <w:t>Dado que</w:t>
      </w:r>
    </w:p>
    <w:p w14:paraId="7CB85AAF" w14:textId="67B2CF8C" w:rsidR="00B830BA" w:rsidRDefault="00B830BA" w:rsidP="000511AB">
      <w:pPr>
        <w:rPr>
          <w:rFonts w:cs="Times New Roman"/>
          <w:szCs w:val="24"/>
        </w:rPr>
      </w:pPr>
      <w:r>
        <w:rPr>
          <w:rFonts w:cs="Times New Roman"/>
          <w:szCs w:val="24"/>
        </w:rPr>
        <w:t>Teniendo en cuenta</w:t>
      </w:r>
    </w:p>
    <w:p w14:paraId="51D11795" w14:textId="23BFA780" w:rsidR="00B830BA" w:rsidRDefault="00B830BA" w:rsidP="000511AB">
      <w:pPr>
        <w:rPr>
          <w:rFonts w:cs="Times New Roman"/>
          <w:szCs w:val="24"/>
        </w:rPr>
      </w:pPr>
      <w:r>
        <w:rPr>
          <w:rFonts w:cs="Times New Roman"/>
          <w:szCs w:val="24"/>
        </w:rPr>
        <w:t>Entonces</w:t>
      </w:r>
    </w:p>
    <w:p w14:paraId="0A89B1B2" w14:textId="105D875F" w:rsidR="00B830BA" w:rsidRDefault="00B830BA" w:rsidP="000511AB">
      <w:pPr>
        <w:rPr>
          <w:rFonts w:cs="Times New Roman"/>
          <w:szCs w:val="24"/>
        </w:rPr>
      </w:pPr>
      <w:r>
        <w:rPr>
          <w:rFonts w:cs="Times New Roman"/>
          <w:szCs w:val="24"/>
        </w:rPr>
        <w:t>Simultáneamente</w:t>
      </w:r>
    </w:p>
    <w:p w14:paraId="1351EF64" w14:textId="0B4162E8" w:rsidR="00B830BA" w:rsidRDefault="00B830BA" w:rsidP="000511AB">
      <w:pPr>
        <w:rPr>
          <w:rFonts w:cs="Times New Roman"/>
          <w:szCs w:val="24"/>
        </w:rPr>
      </w:pPr>
      <w:r>
        <w:rPr>
          <w:rFonts w:cs="Times New Roman"/>
          <w:szCs w:val="24"/>
        </w:rPr>
        <w:t>Posiblemente</w:t>
      </w:r>
    </w:p>
    <w:p w14:paraId="667C1820" w14:textId="1C7BDB92" w:rsidR="00B830BA" w:rsidRDefault="00B830BA" w:rsidP="000511AB">
      <w:pPr>
        <w:rPr>
          <w:rFonts w:cs="Times New Roman"/>
          <w:szCs w:val="24"/>
        </w:rPr>
      </w:pPr>
      <w:r>
        <w:rPr>
          <w:rFonts w:cs="Times New Roman"/>
          <w:szCs w:val="24"/>
        </w:rPr>
        <w:t>En efecto</w:t>
      </w:r>
    </w:p>
    <w:p w14:paraId="70E74879" w14:textId="77777777" w:rsidR="00B830BA" w:rsidRDefault="00B830BA" w:rsidP="00B830BA">
      <w:pPr>
        <w:rPr>
          <w:rFonts w:cs="Times New Roman"/>
          <w:szCs w:val="24"/>
        </w:rPr>
      </w:pPr>
      <w:r>
        <w:rPr>
          <w:rFonts w:cs="Times New Roman"/>
          <w:szCs w:val="24"/>
        </w:rPr>
        <w:t>Ya que</w:t>
      </w:r>
    </w:p>
    <w:p w14:paraId="04525E3F" w14:textId="6B52EA68" w:rsidR="00B830BA" w:rsidRDefault="00B830BA" w:rsidP="000511AB">
      <w:pPr>
        <w:rPr>
          <w:rFonts w:cs="Times New Roman"/>
          <w:szCs w:val="24"/>
        </w:rPr>
      </w:pPr>
      <w:r>
        <w:rPr>
          <w:rFonts w:cs="Times New Roman"/>
          <w:szCs w:val="24"/>
        </w:rPr>
        <w:t>Ahora bien</w:t>
      </w:r>
    </w:p>
    <w:p w14:paraId="66F790B7" w14:textId="69F3A6D6" w:rsidR="00B830BA" w:rsidRDefault="00B830BA" w:rsidP="000511AB">
      <w:pPr>
        <w:rPr>
          <w:rFonts w:cs="Times New Roman"/>
          <w:szCs w:val="24"/>
        </w:rPr>
      </w:pPr>
      <w:r>
        <w:rPr>
          <w:rFonts w:cs="Times New Roman"/>
          <w:szCs w:val="24"/>
        </w:rPr>
        <w:t>En cambio</w:t>
      </w:r>
    </w:p>
    <w:p w14:paraId="435453E2" w14:textId="61AAD3E2" w:rsidR="00B830BA" w:rsidRDefault="00710EB4" w:rsidP="000511AB">
      <w:pPr>
        <w:rPr>
          <w:rFonts w:cs="Times New Roman"/>
          <w:szCs w:val="24"/>
        </w:rPr>
      </w:pPr>
      <w:r>
        <w:rPr>
          <w:rFonts w:cs="Times New Roman"/>
          <w:szCs w:val="24"/>
        </w:rPr>
        <w:t>En cuanto a</w:t>
      </w:r>
    </w:p>
    <w:p w14:paraId="718F71BF" w14:textId="70F3BB7F" w:rsidR="00710EB4" w:rsidRDefault="00710EB4" w:rsidP="000511AB">
      <w:pPr>
        <w:rPr>
          <w:rFonts w:cs="Times New Roman"/>
          <w:szCs w:val="24"/>
        </w:rPr>
      </w:pPr>
      <w:r>
        <w:rPr>
          <w:rFonts w:cs="Times New Roman"/>
          <w:szCs w:val="24"/>
        </w:rPr>
        <w:t>El siguiente punto es</w:t>
      </w:r>
    </w:p>
    <w:p w14:paraId="026754B4" w14:textId="4A81B97D" w:rsidR="00B830BA" w:rsidRDefault="00B830BA" w:rsidP="000511AB">
      <w:pPr>
        <w:rPr>
          <w:rFonts w:cs="Times New Roman"/>
          <w:szCs w:val="24"/>
        </w:rPr>
      </w:pPr>
      <w:r>
        <w:rPr>
          <w:rFonts w:cs="Times New Roman"/>
          <w:szCs w:val="24"/>
        </w:rPr>
        <w:t>Así pues</w:t>
      </w:r>
    </w:p>
    <w:p w14:paraId="6381D2F6" w14:textId="77777777" w:rsidR="00710EB4" w:rsidRDefault="00710EB4" w:rsidP="00710EB4">
      <w:pPr>
        <w:rPr>
          <w:rFonts w:cs="Times New Roman"/>
          <w:szCs w:val="24"/>
        </w:rPr>
      </w:pPr>
      <w:r>
        <w:rPr>
          <w:rFonts w:cs="Times New Roman"/>
          <w:szCs w:val="24"/>
        </w:rPr>
        <w:t>Recapitulando</w:t>
      </w:r>
    </w:p>
    <w:p w14:paraId="1D34E37D" w14:textId="3FF7A6B8" w:rsidR="00B830BA" w:rsidRDefault="00B830BA" w:rsidP="000511AB">
      <w:pPr>
        <w:rPr>
          <w:rFonts w:cs="Times New Roman"/>
          <w:szCs w:val="24"/>
        </w:rPr>
      </w:pPr>
      <w:r>
        <w:rPr>
          <w:rFonts w:cs="Times New Roman"/>
          <w:szCs w:val="24"/>
        </w:rPr>
        <w:t>En conclusión</w:t>
      </w:r>
    </w:p>
    <w:p w14:paraId="041A6675" w14:textId="616A9E22" w:rsidR="00710EB4" w:rsidRDefault="00710EB4" w:rsidP="00710EB4">
      <w:pPr>
        <w:rPr>
          <w:rFonts w:cs="Times New Roman"/>
          <w:szCs w:val="24"/>
        </w:rPr>
      </w:pPr>
      <w:r>
        <w:rPr>
          <w:rFonts w:cs="Times New Roman"/>
          <w:szCs w:val="24"/>
        </w:rPr>
        <w:t>En pocas palabras</w:t>
      </w:r>
    </w:p>
    <w:p w14:paraId="52416BE5" w14:textId="095F4281" w:rsidR="00710EB4" w:rsidRDefault="00710EB4" w:rsidP="00710EB4">
      <w:pPr>
        <w:rPr>
          <w:rFonts w:cs="Times New Roman"/>
          <w:szCs w:val="24"/>
        </w:rPr>
      </w:pPr>
      <w:r>
        <w:rPr>
          <w:rFonts w:cs="Times New Roman"/>
          <w:szCs w:val="24"/>
        </w:rPr>
        <w:t>A continuación</w:t>
      </w:r>
    </w:p>
    <w:p w14:paraId="268710A7" w14:textId="44EC1AE8" w:rsidR="00710EB4" w:rsidRDefault="00710EB4" w:rsidP="00710EB4">
      <w:pPr>
        <w:rPr>
          <w:rFonts w:cs="Times New Roman"/>
          <w:szCs w:val="24"/>
        </w:rPr>
      </w:pPr>
      <w:r>
        <w:rPr>
          <w:rFonts w:cs="Times New Roman"/>
          <w:szCs w:val="24"/>
        </w:rPr>
        <w:t>Acto seguido</w:t>
      </w:r>
    </w:p>
    <w:p w14:paraId="03D941AB" w14:textId="547E541A" w:rsidR="00710EB4" w:rsidRDefault="00710EB4" w:rsidP="00710EB4">
      <w:pPr>
        <w:rPr>
          <w:rFonts w:cs="Times New Roman"/>
          <w:szCs w:val="24"/>
        </w:rPr>
      </w:pPr>
      <w:r>
        <w:rPr>
          <w:rFonts w:cs="Times New Roman"/>
          <w:szCs w:val="24"/>
        </w:rPr>
        <w:t>Con motivo de</w:t>
      </w:r>
    </w:p>
    <w:p w14:paraId="372D20F5" w14:textId="77777777" w:rsidR="00710EB4" w:rsidRDefault="00710EB4" w:rsidP="00710EB4">
      <w:pPr>
        <w:rPr>
          <w:rFonts w:cs="Times New Roman"/>
          <w:szCs w:val="24"/>
        </w:rPr>
      </w:pPr>
      <w:r>
        <w:rPr>
          <w:rFonts w:cs="Times New Roman"/>
          <w:szCs w:val="24"/>
        </w:rPr>
        <w:t>A saber</w:t>
      </w:r>
    </w:p>
    <w:p w14:paraId="06409AB7" w14:textId="335D7BFC" w:rsidR="00B830BA" w:rsidRDefault="00B830BA" w:rsidP="000511AB">
      <w:pPr>
        <w:rPr>
          <w:rFonts w:cs="Times New Roman"/>
          <w:szCs w:val="24"/>
        </w:rPr>
      </w:pPr>
      <w:r>
        <w:rPr>
          <w:rFonts w:cs="Times New Roman"/>
          <w:szCs w:val="24"/>
        </w:rPr>
        <w:t>De la misma forma</w:t>
      </w:r>
    </w:p>
    <w:p w14:paraId="246A37C8" w14:textId="1080D74D" w:rsidR="00B830BA" w:rsidRDefault="00B830BA" w:rsidP="000511AB">
      <w:pPr>
        <w:rPr>
          <w:rFonts w:cs="Times New Roman"/>
          <w:szCs w:val="24"/>
        </w:rPr>
      </w:pPr>
      <w:r>
        <w:rPr>
          <w:rFonts w:cs="Times New Roman"/>
          <w:szCs w:val="24"/>
        </w:rPr>
        <w:t>En síntesis</w:t>
      </w:r>
    </w:p>
    <w:p w14:paraId="39D054ED" w14:textId="43735131" w:rsidR="00710EB4" w:rsidRDefault="00710EB4" w:rsidP="000511AB">
      <w:pPr>
        <w:rPr>
          <w:rFonts w:cs="Times New Roman"/>
          <w:szCs w:val="24"/>
        </w:rPr>
      </w:pPr>
      <w:r>
        <w:rPr>
          <w:rFonts w:cs="Times New Roman"/>
          <w:szCs w:val="24"/>
        </w:rPr>
        <w:t>Así</w:t>
      </w:r>
    </w:p>
    <w:p w14:paraId="39FE8ADC" w14:textId="1CA97CEE" w:rsidR="00710EB4" w:rsidRDefault="00710EB4" w:rsidP="000511AB">
      <w:pPr>
        <w:rPr>
          <w:rFonts w:cs="Times New Roman"/>
          <w:szCs w:val="24"/>
        </w:rPr>
      </w:pPr>
      <w:r>
        <w:rPr>
          <w:rFonts w:cs="Times New Roman"/>
          <w:szCs w:val="24"/>
        </w:rPr>
        <w:t>Para concluir</w:t>
      </w:r>
    </w:p>
    <w:p w14:paraId="553AC829" w14:textId="1CA97CEE" w:rsidR="00B830BA" w:rsidRDefault="00B830BA" w:rsidP="000511AB">
      <w:pPr>
        <w:rPr>
          <w:rFonts w:cs="Times New Roman"/>
          <w:szCs w:val="24"/>
        </w:rPr>
      </w:pPr>
      <w:r>
        <w:rPr>
          <w:rFonts w:cs="Times New Roman"/>
          <w:szCs w:val="24"/>
        </w:rPr>
        <w:t>Luego</w:t>
      </w:r>
    </w:p>
    <w:p w14:paraId="0BA52521" w14:textId="028E489D" w:rsidR="00B830BA" w:rsidRDefault="00B830BA" w:rsidP="000511AB">
      <w:pPr>
        <w:rPr>
          <w:rFonts w:cs="Times New Roman"/>
          <w:szCs w:val="24"/>
        </w:rPr>
      </w:pPr>
      <w:r>
        <w:rPr>
          <w:rFonts w:cs="Times New Roman"/>
          <w:szCs w:val="24"/>
        </w:rPr>
        <w:t>Resumiendo</w:t>
      </w:r>
    </w:p>
    <w:p w14:paraId="27846E20" w14:textId="1B0BA757" w:rsidR="00B830BA" w:rsidRDefault="00B830BA" w:rsidP="000511AB">
      <w:pPr>
        <w:rPr>
          <w:rFonts w:cs="Times New Roman"/>
          <w:szCs w:val="24"/>
        </w:rPr>
      </w:pPr>
      <w:r>
        <w:rPr>
          <w:rFonts w:cs="Times New Roman"/>
          <w:szCs w:val="24"/>
        </w:rPr>
        <w:t>De igual manera</w:t>
      </w:r>
    </w:p>
    <w:p w14:paraId="5C678082" w14:textId="77777777" w:rsidR="00710EB4" w:rsidRDefault="00710EB4" w:rsidP="00710EB4">
      <w:pPr>
        <w:rPr>
          <w:rFonts w:cs="Times New Roman"/>
          <w:szCs w:val="24"/>
        </w:rPr>
      </w:pPr>
      <w:r>
        <w:rPr>
          <w:rFonts w:cs="Times New Roman"/>
          <w:szCs w:val="24"/>
        </w:rPr>
        <w:t>Al mismo tiempo</w:t>
      </w:r>
    </w:p>
    <w:p w14:paraId="46375B50" w14:textId="77777777" w:rsidR="00710EB4" w:rsidRDefault="00710EB4" w:rsidP="00710EB4">
      <w:pPr>
        <w:rPr>
          <w:rFonts w:cs="Times New Roman"/>
          <w:szCs w:val="24"/>
        </w:rPr>
      </w:pPr>
      <w:r>
        <w:rPr>
          <w:rFonts w:cs="Times New Roman"/>
          <w:szCs w:val="24"/>
        </w:rPr>
        <w:t>Probablemente</w:t>
      </w:r>
    </w:p>
    <w:p w14:paraId="30A157A2" w14:textId="77777777" w:rsidR="00710EB4" w:rsidRDefault="00710EB4" w:rsidP="000511AB">
      <w:pPr>
        <w:rPr>
          <w:rFonts w:cs="Times New Roman"/>
          <w:szCs w:val="24"/>
        </w:rPr>
        <w:sectPr w:rsidR="00710EB4" w:rsidSect="00B830BA">
          <w:type w:val="continuous"/>
          <w:pgSz w:w="12240" w:h="15840"/>
          <w:pgMar w:top="1418" w:right="1418" w:bottom="1418" w:left="1418" w:header="709" w:footer="709" w:gutter="0"/>
          <w:cols w:num="2" w:space="708"/>
          <w:docGrid w:linePitch="360"/>
        </w:sectPr>
      </w:pPr>
    </w:p>
    <w:p w14:paraId="720C733F" w14:textId="71A82869" w:rsidR="00257918" w:rsidRDefault="00B830BA" w:rsidP="000511AB">
      <w:pPr>
        <w:rPr>
          <w:rFonts w:cs="Times New Roman"/>
          <w:szCs w:val="24"/>
        </w:rPr>
      </w:pPr>
      <w:r>
        <w:rPr>
          <w:rFonts w:cs="Times New Roman"/>
          <w:szCs w:val="24"/>
        </w:rPr>
        <w:t>Indiscutiblemente</w:t>
      </w:r>
    </w:p>
    <w:p w14:paraId="2AFBB7EA" w14:textId="3C54E6D9" w:rsidR="00257918" w:rsidRPr="00285913" w:rsidRDefault="00257918" w:rsidP="00285913">
      <w:pPr>
        <w:jc w:val="center"/>
        <w:rPr>
          <w:b/>
        </w:rPr>
      </w:pPr>
      <w:bookmarkStart w:id="16" w:name="_Toc440985126"/>
      <w:commentRangeStart w:id="17"/>
      <w:r w:rsidRPr="00285913">
        <w:rPr>
          <w:b/>
        </w:rPr>
        <w:lastRenderedPageBreak/>
        <w:t>1</w:t>
      </w:r>
      <w:commentRangeEnd w:id="17"/>
      <w:r w:rsidR="00614436">
        <w:rPr>
          <w:rStyle w:val="Refdecomentario"/>
        </w:rPr>
        <w:commentReference w:id="17"/>
      </w:r>
      <w:r w:rsidRPr="00285913">
        <w:rPr>
          <w:b/>
        </w:rPr>
        <w:t xml:space="preserve"> </w:t>
      </w:r>
      <w:r w:rsidR="0075658D">
        <w:rPr>
          <w:b/>
        </w:rPr>
        <w:t>Justificación</w:t>
      </w:r>
      <w:bookmarkEnd w:id="16"/>
    </w:p>
    <w:p w14:paraId="59FB9E21" w14:textId="77777777" w:rsidR="00257918" w:rsidRDefault="00257918" w:rsidP="00257918">
      <w:pPr>
        <w:rPr>
          <w:rFonts w:cs="Times New Roman"/>
          <w:b/>
          <w:szCs w:val="24"/>
        </w:rPr>
      </w:pPr>
    </w:p>
    <w:p w14:paraId="0CE4BCAB" w14:textId="77777777" w:rsidR="0075658D" w:rsidRDefault="0075658D" w:rsidP="0075658D">
      <w:pPr>
        <w:ind w:firstLine="708"/>
        <w:rPr>
          <w:rFonts w:cs="Times New Roman"/>
          <w:szCs w:val="24"/>
        </w:rPr>
      </w:pPr>
      <w:r w:rsidRPr="00712128">
        <w:rPr>
          <w:rFonts w:cs="Times New Roman"/>
          <w:szCs w:val="24"/>
        </w:rPr>
        <w:t>Re</w:t>
      </w:r>
      <w:r>
        <w:rPr>
          <w:rFonts w:cs="Times New Roman"/>
          <w:szCs w:val="24"/>
        </w:rPr>
        <w:t>sponde a los interrogantes del por qué se desea conocer el tema y por qué se seleccionó, así como cuál es el aporte que tendrá el texto a la ciencia.</w:t>
      </w:r>
      <w:commentRangeStart w:id="18"/>
      <w:r>
        <w:rPr>
          <w:rFonts w:cs="Times New Roman"/>
          <w:szCs w:val="24"/>
        </w:rPr>
        <w:t xml:space="preserve"> </w:t>
      </w:r>
      <w:commentRangeEnd w:id="18"/>
      <w:r>
        <w:rPr>
          <w:rStyle w:val="Refdecomentario"/>
        </w:rPr>
        <w:commentReference w:id="18"/>
      </w:r>
    </w:p>
    <w:p w14:paraId="3E2698A1" w14:textId="77777777" w:rsidR="0075658D" w:rsidRDefault="0075658D" w:rsidP="0075658D">
      <w:pPr>
        <w:ind w:firstLine="708"/>
        <w:rPr>
          <w:rFonts w:cs="Times New Roman"/>
          <w:szCs w:val="24"/>
        </w:rPr>
      </w:pPr>
      <w:r>
        <w:rPr>
          <w:rFonts w:cs="Times New Roman"/>
          <w:szCs w:val="24"/>
        </w:rPr>
        <w:t xml:space="preserve">No abuse del uso de </w:t>
      </w:r>
      <w:r w:rsidRPr="00517D23">
        <w:rPr>
          <w:rFonts w:cs="Times New Roman"/>
          <w:i/>
          <w:szCs w:val="24"/>
        </w:rPr>
        <w:t>cursivas</w:t>
      </w:r>
      <w:r>
        <w:rPr>
          <w:rFonts w:cs="Times New Roman"/>
          <w:i/>
          <w:szCs w:val="24"/>
        </w:rPr>
        <w:t xml:space="preserve"> </w:t>
      </w:r>
      <w:r>
        <w:rPr>
          <w:rFonts w:cs="Times New Roman"/>
          <w:szCs w:val="24"/>
        </w:rPr>
        <w:t xml:space="preserve">o </w:t>
      </w:r>
      <w:r w:rsidRPr="00517D23">
        <w:rPr>
          <w:rFonts w:cs="Times New Roman"/>
          <w:b/>
          <w:szCs w:val="24"/>
        </w:rPr>
        <w:t>negritas</w:t>
      </w:r>
      <w:r>
        <w:rPr>
          <w:rFonts w:cs="Times New Roman"/>
          <w:szCs w:val="24"/>
        </w:rPr>
        <w:t xml:space="preserve"> dentro del texto, úselas muy moderadamente, por lo general saturan y dificultan la lectura del documento. Utilice </w:t>
      </w:r>
      <w:r w:rsidRPr="00816368">
        <w:rPr>
          <w:rFonts w:cs="Times New Roman"/>
          <w:i/>
          <w:szCs w:val="24"/>
        </w:rPr>
        <w:t>cursivas</w:t>
      </w:r>
      <w:r>
        <w:rPr>
          <w:rFonts w:cs="Times New Roman"/>
          <w:szCs w:val="24"/>
        </w:rPr>
        <w:t xml:space="preserve"> en casos muy particulares como géneros y especies (</w:t>
      </w:r>
      <w:r w:rsidRPr="00517D23">
        <w:rPr>
          <w:rFonts w:cs="Times New Roman"/>
          <w:i/>
          <w:szCs w:val="24"/>
        </w:rPr>
        <w:t>Tyrannus melancholicus</w:t>
      </w:r>
      <w:r>
        <w:rPr>
          <w:rFonts w:cs="Times New Roman"/>
          <w:szCs w:val="24"/>
        </w:rPr>
        <w:t>), términos químicos (</w:t>
      </w:r>
      <w:r w:rsidRPr="00517D23">
        <w:rPr>
          <w:rFonts w:cs="Times New Roman"/>
          <w:i/>
          <w:szCs w:val="24"/>
        </w:rPr>
        <w:t>Kr</w:t>
      </w:r>
      <w:r>
        <w:rPr>
          <w:rFonts w:cs="Times New Roman"/>
          <w:szCs w:val="24"/>
        </w:rPr>
        <w:t>), letras griegas (</w:t>
      </w:r>
      <w:r w:rsidRPr="00517D23">
        <w:rPr>
          <w:rFonts w:cs="Times New Roman"/>
          <w:i/>
          <w:szCs w:val="24"/>
        </w:rPr>
        <w:t>β</w:t>
      </w:r>
      <w:r>
        <w:rPr>
          <w:rFonts w:cs="Times New Roman"/>
          <w:szCs w:val="24"/>
        </w:rPr>
        <w:t xml:space="preserve">) y algunos títulos y subtítulos. Utilice </w:t>
      </w:r>
      <w:r w:rsidRPr="00816368">
        <w:rPr>
          <w:rFonts w:cs="Times New Roman"/>
          <w:b/>
          <w:szCs w:val="24"/>
        </w:rPr>
        <w:t>negritas</w:t>
      </w:r>
      <w:r>
        <w:rPr>
          <w:rFonts w:cs="Times New Roman"/>
          <w:szCs w:val="24"/>
        </w:rPr>
        <w:t xml:space="preserve"> en algunos títulos de capítulos y subcapítulos, algunos datos de tablas o enfatizar aspectos muy particulares. El uso de </w:t>
      </w:r>
      <w:r w:rsidRPr="00517D23">
        <w:rPr>
          <w:rFonts w:cs="Times New Roman"/>
          <w:szCs w:val="24"/>
          <w:u w:val="single"/>
        </w:rPr>
        <w:t>texto subrayado</w:t>
      </w:r>
      <w:r w:rsidRPr="00517D23">
        <w:rPr>
          <w:rFonts w:cs="Times New Roman"/>
          <w:szCs w:val="24"/>
        </w:rPr>
        <w:t xml:space="preserve"> </w:t>
      </w:r>
      <w:r>
        <w:rPr>
          <w:rFonts w:cs="Times New Roman"/>
          <w:szCs w:val="24"/>
        </w:rPr>
        <w:t xml:space="preserve">no se recomienda en normas APA.   </w:t>
      </w:r>
    </w:p>
    <w:p w14:paraId="69BA2E47" w14:textId="77777777" w:rsidR="0075658D" w:rsidRDefault="0075658D" w:rsidP="0075658D">
      <w:pPr>
        <w:ind w:firstLine="708"/>
        <w:rPr>
          <w:rFonts w:cs="Times New Roman"/>
          <w:szCs w:val="24"/>
        </w:rPr>
      </w:pPr>
      <w:r>
        <w:rPr>
          <w:rFonts w:cs="Times New Roman"/>
          <w:szCs w:val="24"/>
        </w:rPr>
        <w:t>Utilice moderadamente el uso de abreviaturas, se prefiere que el texto sea más largo y claro que corto y confuso para el lector. Por ejemplo, APA puede significar American Psychological Association o American Psychiatric Association. Sin embargo, las abreviaturas pueden ser útiles en casos como la repetición continua en un mismo párrafo.</w:t>
      </w:r>
    </w:p>
    <w:p w14:paraId="268E592C" w14:textId="77777777" w:rsidR="0075658D" w:rsidRPr="00712128" w:rsidRDefault="0075658D" w:rsidP="0075658D">
      <w:pPr>
        <w:ind w:firstLine="708"/>
        <w:rPr>
          <w:rFonts w:cs="Times New Roman"/>
          <w:szCs w:val="24"/>
        </w:rPr>
      </w:pPr>
      <w:r>
        <w:rPr>
          <w:rFonts w:cs="Times New Roman"/>
          <w:szCs w:val="24"/>
        </w:rPr>
        <w:t xml:space="preserve">Prefiera las comillas “inglesas” y </w:t>
      </w:r>
      <w:r w:rsidRPr="0032640F">
        <w:rPr>
          <w:rFonts w:cs="Times New Roman"/>
          <w:szCs w:val="24"/>
        </w:rPr>
        <w:t>‘</w:t>
      </w:r>
      <w:r>
        <w:rPr>
          <w:rFonts w:cs="Times New Roman"/>
          <w:szCs w:val="24"/>
        </w:rPr>
        <w:t>sencillas</w:t>
      </w:r>
      <w:r w:rsidRPr="0032640F">
        <w:rPr>
          <w:rFonts w:cs="Times New Roman"/>
          <w:szCs w:val="24"/>
        </w:rPr>
        <w:t xml:space="preserve">’ </w:t>
      </w:r>
      <w:r>
        <w:rPr>
          <w:rFonts w:cs="Times New Roman"/>
          <w:szCs w:val="24"/>
        </w:rPr>
        <w:t xml:space="preserve">por sobre las </w:t>
      </w:r>
      <w:r w:rsidRPr="0032640F">
        <w:rPr>
          <w:rFonts w:cs="Times New Roman"/>
          <w:szCs w:val="24"/>
        </w:rPr>
        <w:t>«</w:t>
      </w:r>
      <w:r>
        <w:rPr>
          <w:rFonts w:cs="Times New Roman"/>
          <w:szCs w:val="24"/>
        </w:rPr>
        <w:t>latinas</w:t>
      </w:r>
      <w:r w:rsidRPr="0032640F">
        <w:rPr>
          <w:rFonts w:cs="Times New Roman"/>
          <w:szCs w:val="24"/>
        </w:rPr>
        <w:t xml:space="preserve">» </w:t>
      </w:r>
      <w:r>
        <w:rPr>
          <w:rFonts w:cs="Times New Roman"/>
          <w:szCs w:val="24"/>
        </w:rPr>
        <w:t xml:space="preserve">o </w:t>
      </w:r>
      <w:r w:rsidRPr="0032640F">
        <w:rPr>
          <w:rFonts w:cs="Times New Roman"/>
          <w:szCs w:val="24"/>
        </w:rPr>
        <w:t>«</w:t>
      </w:r>
      <w:r>
        <w:rPr>
          <w:rFonts w:cs="Times New Roman"/>
          <w:szCs w:val="24"/>
        </w:rPr>
        <w:t>españolas</w:t>
      </w:r>
      <w:r w:rsidRPr="0032640F">
        <w:rPr>
          <w:rFonts w:cs="Times New Roman"/>
          <w:szCs w:val="24"/>
        </w:rPr>
        <w:t>»</w:t>
      </w:r>
      <w:r>
        <w:rPr>
          <w:rFonts w:cs="Times New Roman"/>
          <w:szCs w:val="24"/>
        </w:rPr>
        <w:t>.</w:t>
      </w:r>
    </w:p>
    <w:p w14:paraId="3DFFBEBB" w14:textId="77777777" w:rsidR="0075658D" w:rsidRDefault="0075658D" w:rsidP="0075658D">
      <w:pPr>
        <w:rPr>
          <w:rFonts w:cs="Times New Roman"/>
          <w:b/>
          <w:szCs w:val="24"/>
        </w:rPr>
      </w:pPr>
    </w:p>
    <w:p w14:paraId="1744EC4B" w14:textId="77777777" w:rsidR="0075658D" w:rsidRDefault="0075658D" w:rsidP="0075658D">
      <w:pPr>
        <w:pStyle w:val="Prrafodelista"/>
        <w:numPr>
          <w:ilvl w:val="0"/>
          <w:numId w:val="3"/>
        </w:numPr>
        <w:ind w:left="360"/>
        <w:rPr>
          <w:rFonts w:cs="Times New Roman"/>
          <w:szCs w:val="24"/>
        </w:rPr>
      </w:pPr>
      <w:commentRangeStart w:id="19"/>
      <w:r w:rsidRPr="00FA709D">
        <w:rPr>
          <w:rFonts w:cs="Times New Roman"/>
          <w:b/>
          <w:szCs w:val="24"/>
        </w:rPr>
        <w:t>C</w:t>
      </w:r>
      <w:commentRangeEnd w:id="19"/>
      <w:r w:rsidRPr="00FA709D">
        <w:rPr>
          <w:rStyle w:val="Refdecomentario"/>
          <w:b/>
        </w:rPr>
        <w:commentReference w:id="19"/>
      </w:r>
      <w:r w:rsidRPr="00FA709D">
        <w:rPr>
          <w:rFonts w:cs="Times New Roman"/>
          <w:b/>
          <w:szCs w:val="24"/>
        </w:rPr>
        <w:t>aracterísticas:</w:t>
      </w:r>
      <w:r>
        <w:rPr>
          <w:rFonts w:cs="Times New Roman"/>
          <w:szCs w:val="24"/>
        </w:rPr>
        <w:t xml:space="preserve"> texto descriptivo.</w:t>
      </w:r>
    </w:p>
    <w:p w14:paraId="4A29C35A" w14:textId="77777777" w:rsidR="0075658D" w:rsidRDefault="0075658D" w:rsidP="0075658D">
      <w:pPr>
        <w:pStyle w:val="Prrafodelista"/>
        <w:numPr>
          <w:ilvl w:val="0"/>
          <w:numId w:val="3"/>
        </w:numPr>
        <w:ind w:left="360"/>
        <w:rPr>
          <w:rFonts w:cs="Times New Roman"/>
          <w:szCs w:val="24"/>
        </w:rPr>
      </w:pPr>
      <w:r w:rsidRPr="00FA709D">
        <w:rPr>
          <w:rFonts w:cs="Times New Roman"/>
          <w:b/>
          <w:szCs w:val="24"/>
        </w:rPr>
        <w:t>Propiedades:</w:t>
      </w:r>
      <w:r>
        <w:rPr>
          <w:rFonts w:cs="Times New Roman"/>
          <w:szCs w:val="24"/>
        </w:rPr>
        <w:t xml:space="preserve"> texto descriptivo.</w:t>
      </w:r>
    </w:p>
    <w:p w14:paraId="3F381FD3" w14:textId="77777777" w:rsidR="0075658D" w:rsidRPr="000152D0" w:rsidRDefault="0075658D" w:rsidP="0075658D">
      <w:pPr>
        <w:pStyle w:val="Prrafodelista"/>
        <w:numPr>
          <w:ilvl w:val="0"/>
          <w:numId w:val="3"/>
        </w:numPr>
        <w:ind w:left="360"/>
        <w:rPr>
          <w:rFonts w:cs="Times New Roman"/>
          <w:szCs w:val="24"/>
        </w:rPr>
      </w:pPr>
      <w:r w:rsidRPr="00FA709D">
        <w:rPr>
          <w:rFonts w:cs="Times New Roman"/>
          <w:b/>
          <w:szCs w:val="24"/>
        </w:rPr>
        <w:t>Estructura:</w:t>
      </w:r>
      <w:r w:rsidRPr="000152D0">
        <w:rPr>
          <w:rFonts w:cs="Times New Roman"/>
          <w:szCs w:val="24"/>
        </w:rPr>
        <w:t xml:space="preserve"> </w:t>
      </w:r>
      <w:r>
        <w:rPr>
          <w:rFonts w:cs="Times New Roman"/>
          <w:szCs w:val="24"/>
        </w:rPr>
        <w:t>texto descriptivo.</w:t>
      </w:r>
    </w:p>
    <w:p w14:paraId="72469594" w14:textId="77777777" w:rsidR="0075658D" w:rsidRDefault="0075658D" w:rsidP="00044AD7">
      <w:pPr>
        <w:ind w:firstLine="708"/>
        <w:rPr>
          <w:rFonts w:cs="Times New Roman"/>
          <w:szCs w:val="24"/>
        </w:rPr>
      </w:pPr>
    </w:p>
    <w:p w14:paraId="61289BFA" w14:textId="77777777" w:rsidR="00730679" w:rsidRDefault="000121C4" w:rsidP="00044AD7">
      <w:pPr>
        <w:ind w:firstLine="708"/>
        <w:rPr>
          <w:rFonts w:cs="Times New Roman"/>
          <w:szCs w:val="24"/>
        </w:rPr>
      </w:pPr>
      <w:r w:rsidRPr="000121C4">
        <w:rPr>
          <w:rFonts w:cs="Times New Roman"/>
          <w:szCs w:val="24"/>
        </w:rPr>
        <w:t>La numeración de capítulos y subcapítulos puede realizarse de 3 formas</w:t>
      </w:r>
      <w:r w:rsidR="00730679">
        <w:rPr>
          <w:rFonts w:cs="Times New Roman"/>
          <w:szCs w:val="24"/>
        </w:rPr>
        <w:t>, cada una con ventajas y desventajas</w:t>
      </w:r>
      <w:r w:rsidRPr="000121C4">
        <w:rPr>
          <w:rFonts w:cs="Times New Roman"/>
          <w:szCs w:val="24"/>
        </w:rPr>
        <w:t xml:space="preserve">: </w:t>
      </w:r>
    </w:p>
    <w:p w14:paraId="33D5287F" w14:textId="77777777" w:rsidR="00730679" w:rsidRDefault="00730679" w:rsidP="00044AD7">
      <w:pPr>
        <w:ind w:firstLine="708"/>
        <w:rPr>
          <w:rFonts w:cs="Times New Roman"/>
          <w:szCs w:val="24"/>
        </w:rPr>
      </w:pPr>
    </w:p>
    <w:p w14:paraId="61A022EA" w14:textId="48845E04" w:rsidR="00730679" w:rsidRDefault="000121C4" w:rsidP="00590C39">
      <w:pPr>
        <w:rPr>
          <w:rFonts w:cs="Times New Roman"/>
          <w:szCs w:val="24"/>
        </w:rPr>
      </w:pPr>
      <w:r w:rsidRPr="000121C4">
        <w:rPr>
          <w:rFonts w:cs="Times New Roman"/>
          <w:b/>
          <w:szCs w:val="24"/>
        </w:rPr>
        <w:t>1)</w:t>
      </w:r>
      <w:r w:rsidRPr="000121C4">
        <w:rPr>
          <w:rFonts w:cs="Times New Roman"/>
          <w:szCs w:val="24"/>
        </w:rPr>
        <w:t xml:space="preserve"> Manualmente</w:t>
      </w:r>
      <w:r>
        <w:rPr>
          <w:rFonts w:cs="Times New Roman"/>
          <w:szCs w:val="24"/>
        </w:rPr>
        <w:t>,</w:t>
      </w:r>
      <w:r w:rsidRPr="000121C4">
        <w:rPr>
          <w:rFonts w:cs="Times New Roman"/>
          <w:szCs w:val="24"/>
        </w:rPr>
        <w:t xml:space="preserve"> debes escribir cada número y llevar el control </w:t>
      </w:r>
      <w:r w:rsidR="00B8406D" w:rsidRPr="000121C4">
        <w:rPr>
          <w:rFonts w:cs="Times New Roman"/>
          <w:szCs w:val="24"/>
        </w:rPr>
        <w:t>consecutivo,</w:t>
      </w:r>
      <w:r w:rsidR="00730679">
        <w:rPr>
          <w:rFonts w:cs="Times New Roman"/>
          <w:szCs w:val="24"/>
        </w:rPr>
        <w:t xml:space="preserve"> pero no habrá formatos automáticos no solicitados</w:t>
      </w:r>
      <w:r w:rsidR="00B8406D">
        <w:rPr>
          <w:rFonts w:cs="Times New Roman"/>
          <w:szCs w:val="24"/>
        </w:rPr>
        <w:t>.</w:t>
      </w:r>
      <w:r w:rsidRPr="000121C4">
        <w:rPr>
          <w:rFonts w:cs="Times New Roman"/>
          <w:szCs w:val="24"/>
        </w:rPr>
        <w:t xml:space="preserve"> </w:t>
      </w:r>
    </w:p>
    <w:p w14:paraId="1917A61C" w14:textId="77777777" w:rsidR="00D3341F" w:rsidRDefault="00D3341F" w:rsidP="00590C39">
      <w:pPr>
        <w:rPr>
          <w:rFonts w:cs="Times New Roman"/>
          <w:szCs w:val="24"/>
        </w:rPr>
      </w:pPr>
    </w:p>
    <w:p w14:paraId="1F61BFC7" w14:textId="417334A9" w:rsidR="00730679" w:rsidRDefault="000121C4" w:rsidP="00B8406D">
      <w:pPr>
        <w:rPr>
          <w:rFonts w:cs="Times New Roman"/>
          <w:szCs w:val="24"/>
        </w:rPr>
      </w:pPr>
      <w:r w:rsidRPr="00730679">
        <w:rPr>
          <w:rFonts w:cs="Times New Roman"/>
          <w:b/>
          <w:szCs w:val="24"/>
        </w:rPr>
        <w:t>2</w:t>
      </w:r>
      <w:r w:rsidR="00730679" w:rsidRPr="00730679">
        <w:rPr>
          <w:rFonts w:cs="Times New Roman"/>
          <w:b/>
          <w:szCs w:val="24"/>
        </w:rPr>
        <w:t>)</w:t>
      </w:r>
      <w:r w:rsidRPr="000121C4">
        <w:rPr>
          <w:rFonts w:cs="Times New Roman"/>
          <w:szCs w:val="24"/>
        </w:rPr>
        <w:t xml:space="preserve"> Numeración automática de Word</w:t>
      </w:r>
      <w:r>
        <w:rPr>
          <w:rFonts w:cs="Times New Roman"/>
          <w:szCs w:val="24"/>
        </w:rPr>
        <w:t>,</w:t>
      </w:r>
      <w:r w:rsidRPr="000121C4">
        <w:rPr>
          <w:rFonts w:cs="Times New Roman"/>
          <w:szCs w:val="24"/>
        </w:rPr>
        <w:t xml:space="preserve"> se desactivó en esta plantilla pues puede generar </w:t>
      </w:r>
      <w:r w:rsidR="00730679">
        <w:rPr>
          <w:rFonts w:cs="Times New Roman"/>
          <w:szCs w:val="24"/>
        </w:rPr>
        <w:t>asignación de números no esperados</w:t>
      </w:r>
      <w:r>
        <w:rPr>
          <w:rFonts w:cs="Times New Roman"/>
          <w:szCs w:val="24"/>
        </w:rPr>
        <w:t>, para activar: Archivo &gt; Opciones &gt; Revisión &gt; Opciones de autocorrección &gt; Autoformato mientras escribe &gt; Activar casilla “Listas automáticas con números”</w:t>
      </w:r>
      <w:r w:rsidR="00B8406D">
        <w:rPr>
          <w:rFonts w:cs="Times New Roman"/>
          <w:szCs w:val="24"/>
        </w:rPr>
        <w:t>.</w:t>
      </w:r>
    </w:p>
    <w:p w14:paraId="38C083A4" w14:textId="77777777" w:rsidR="00B8406D" w:rsidRDefault="000121C4" w:rsidP="00B8406D">
      <w:pPr>
        <w:rPr>
          <w:rFonts w:cs="Times New Roman"/>
          <w:szCs w:val="24"/>
        </w:rPr>
      </w:pPr>
      <w:r w:rsidRPr="00730679">
        <w:rPr>
          <w:rFonts w:cs="Times New Roman"/>
          <w:b/>
          <w:szCs w:val="24"/>
        </w:rPr>
        <w:lastRenderedPageBreak/>
        <w:t>3</w:t>
      </w:r>
      <w:r w:rsidR="00730679" w:rsidRPr="00730679">
        <w:rPr>
          <w:rFonts w:cs="Times New Roman"/>
          <w:b/>
          <w:szCs w:val="24"/>
        </w:rPr>
        <w:t>)</w:t>
      </w:r>
      <w:r w:rsidRPr="000121C4">
        <w:rPr>
          <w:rFonts w:cs="Times New Roman"/>
          <w:szCs w:val="24"/>
        </w:rPr>
        <w:t xml:space="preserve"> Configurando el </w:t>
      </w:r>
      <w:r w:rsidR="00730679">
        <w:rPr>
          <w:rFonts w:cs="Times New Roman"/>
          <w:szCs w:val="24"/>
        </w:rPr>
        <w:t xml:space="preserve">botón del </w:t>
      </w:r>
      <w:r w:rsidRPr="000121C4">
        <w:rPr>
          <w:rFonts w:cs="Times New Roman"/>
          <w:szCs w:val="24"/>
        </w:rPr>
        <w:t>estilo y nivel correspondiente</w:t>
      </w:r>
      <w:r>
        <w:rPr>
          <w:rFonts w:cs="Times New Roman"/>
          <w:szCs w:val="24"/>
        </w:rPr>
        <w:t>, por ejemplo</w:t>
      </w:r>
      <w:r w:rsidR="00730679">
        <w:rPr>
          <w:rFonts w:cs="Times New Roman"/>
          <w:szCs w:val="24"/>
        </w:rPr>
        <w:t>: Inicio &gt;</w:t>
      </w:r>
      <w:r>
        <w:rPr>
          <w:rFonts w:cs="Times New Roman"/>
          <w:szCs w:val="24"/>
        </w:rPr>
        <w:t xml:space="preserve"> “Nivel 1 APA” &gt; Clic derecho &gt; Modificar &gt; Formato &gt; Numeración &gt; Seleccionar de la Biblioteca de numeración</w:t>
      </w:r>
      <w:r w:rsidR="00B8406D">
        <w:rPr>
          <w:rFonts w:cs="Times New Roman"/>
          <w:szCs w:val="24"/>
        </w:rPr>
        <w:t xml:space="preserve"> con número arábigo</w:t>
      </w:r>
      <w:r>
        <w:rPr>
          <w:rFonts w:cs="Times New Roman"/>
          <w:szCs w:val="24"/>
        </w:rPr>
        <w:t>.</w:t>
      </w:r>
      <w:r w:rsidR="00730679">
        <w:rPr>
          <w:rFonts w:cs="Times New Roman"/>
          <w:szCs w:val="24"/>
        </w:rPr>
        <w:t xml:space="preserve"> </w:t>
      </w:r>
    </w:p>
    <w:p w14:paraId="3CC20EFB" w14:textId="77777777" w:rsidR="00B8406D" w:rsidRDefault="00B8406D" w:rsidP="00B8406D">
      <w:pPr>
        <w:rPr>
          <w:rFonts w:cs="Times New Roman"/>
          <w:szCs w:val="24"/>
        </w:rPr>
      </w:pPr>
    </w:p>
    <w:p w14:paraId="49C1FE4B" w14:textId="0FEB8ECC" w:rsidR="00044AD7" w:rsidRDefault="00730679" w:rsidP="00C85DEB">
      <w:pPr>
        <w:ind w:firstLine="708"/>
        <w:rPr>
          <w:rFonts w:cs="Times New Roman"/>
          <w:b/>
          <w:szCs w:val="24"/>
        </w:rPr>
      </w:pPr>
      <w:r>
        <w:rPr>
          <w:rFonts w:cs="Times New Roman"/>
          <w:szCs w:val="24"/>
        </w:rPr>
        <w:t>Las opciones 2 y 3 pueden generar desorganización de la numeración, dificultades de formato si no se configura adecuadamente, y puede ser incómodo para algunas personas.</w:t>
      </w:r>
    </w:p>
    <w:p w14:paraId="2630A1BC" w14:textId="77777777" w:rsidR="000F2962" w:rsidRDefault="000F2962" w:rsidP="00257918">
      <w:pPr>
        <w:rPr>
          <w:rFonts w:cs="Times New Roman"/>
          <w:b/>
          <w:szCs w:val="24"/>
        </w:rPr>
      </w:pPr>
    </w:p>
    <w:p w14:paraId="32B97473" w14:textId="77777777" w:rsidR="000F2962" w:rsidRDefault="000F2962" w:rsidP="00257918">
      <w:pPr>
        <w:rPr>
          <w:rFonts w:cs="Times New Roman"/>
          <w:b/>
          <w:szCs w:val="24"/>
        </w:rPr>
      </w:pPr>
    </w:p>
    <w:p w14:paraId="0FB540BD" w14:textId="77777777" w:rsidR="000F2962" w:rsidRDefault="000F2962" w:rsidP="00257918">
      <w:pPr>
        <w:rPr>
          <w:rFonts w:cs="Times New Roman"/>
          <w:b/>
          <w:szCs w:val="24"/>
        </w:rPr>
      </w:pPr>
    </w:p>
    <w:p w14:paraId="5DB5CEF9" w14:textId="77777777" w:rsidR="00022FF2" w:rsidRDefault="00022FF2" w:rsidP="00285913">
      <w:pPr>
        <w:jc w:val="center"/>
        <w:rPr>
          <w:b/>
        </w:rPr>
      </w:pPr>
      <w:bookmarkStart w:id="20" w:name="_Toc440985128"/>
    </w:p>
    <w:p w14:paraId="462A7E81" w14:textId="77777777" w:rsidR="00022FF2" w:rsidRDefault="00022FF2" w:rsidP="00285913">
      <w:pPr>
        <w:jc w:val="center"/>
        <w:rPr>
          <w:b/>
        </w:rPr>
      </w:pPr>
    </w:p>
    <w:p w14:paraId="2C34B19E" w14:textId="77777777" w:rsidR="00590C39" w:rsidRDefault="00590C39" w:rsidP="00285913">
      <w:pPr>
        <w:jc w:val="center"/>
        <w:rPr>
          <w:b/>
        </w:rPr>
      </w:pPr>
    </w:p>
    <w:p w14:paraId="705B27C0" w14:textId="77777777" w:rsidR="00590C39" w:rsidRDefault="00590C39" w:rsidP="00285913">
      <w:pPr>
        <w:jc w:val="center"/>
        <w:rPr>
          <w:b/>
        </w:rPr>
      </w:pPr>
    </w:p>
    <w:bookmarkEnd w:id="20"/>
    <w:p w14:paraId="5D7E498D" w14:textId="77777777" w:rsidR="000F2962" w:rsidRDefault="000F2962" w:rsidP="00257918">
      <w:pPr>
        <w:rPr>
          <w:rFonts w:cs="Times New Roman"/>
          <w:b/>
          <w:szCs w:val="24"/>
        </w:rPr>
      </w:pPr>
    </w:p>
    <w:p w14:paraId="5BD7DA08" w14:textId="77777777" w:rsidR="000F2962" w:rsidRDefault="000F2962" w:rsidP="00257918">
      <w:pPr>
        <w:rPr>
          <w:rFonts w:cs="Times New Roman"/>
          <w:b/>
          <w:szCs w:val="24"/>
        </w:rPr>
      </w:pPr>
    </w:p>
    <w:p w14:paraId="02D457B3" w14:textId="77777777" w:rsidR="000F2962" w:rsidRDefault="000F2962" w:rsidP="00257918">
      <w:pPr>
        <w:rPr>
          <w:rFonts w:cs="Times New Roman"/>
          <w:b/>
          <w:szCs w:val="24"/>
        </w:rPr>
      </w:pPr>
    </w:p>
    <w:p w14:paraId="27352BFF" w14:textId="77777777" w:rsidR="000F2962" w:rsidRDefault="000F2962" w:rsidP="00257918">
      <w:pPr>
        <w:rPr>
          <w:rFonts w:cs="Times New Roman"/>
          <w:b/>
          <w:szCs w:val="24"/>
        </w:rPr>
      </w:pPr>
    </w:p>
    <w:p w14:paraId="3DE5916F" w14:textId="77777777" w:rsidR="000F2962" w:rsidRDefault="000F2962" w:rsidP="00257918">
      <w:pPr>
        <w:rPr>
          <w:rFonts w:cs="Times New Roman"/>
          <w:b/>
          <w:szCs w:val="24"/>
        </w:rPr>
      </w:pPr>
    </w:p>
    <w:p w14:paraId="2B0917DB" w14:textId="77777777" w:rsidR="000F2962" w:rsidRDefault="000F2962" w:rsidP="00257918">
      <w:pPr>
        <w:rPr>
          <w:rFonts w:cs="Times New Roman"/>
          <w:b/>
          <w:szCs w:val="24"/>
        </w:rPr>
      </w:pPr>
    </w:p>
    <w:p w14:paraId="16E4FFCF" w14:textId="77777777" w:rsidR="000F2962" w:rsidRDefault="000F2962" w:rsidP="00257918">
      <w:pPr>
        <w:rPr>
          <w:rFonts w:cs="Times New Roman"/>
          <w:b/>
          <w:szCs w:val="24"/>
        </w:rPr>
      </w:pPr>
    </w:p>
    <w:p w14:paraId="6A36541B" w14:textId="77777777" w:rsidR="000F2962" w:rsidRDefault="000F2962" w:rsidP="00257918">
      <w:pPr>
        <w:rPr>
          <w:rFonts w:cs="Times New Roman"/>
          <w:b/>
          <w:szCs w:val="24"/>
        </w:rPr>
      </w:pPr>
    </w:p>
    <w:p w14:paraId="2F1EAD8F" w14:textId="77777777" w:rsidR="007B5A46" w:rsidRDefault="007B5A46" w:rsidP="00285913">
      <w:pPr>
        <w:jc w:val="center"/>
        <w:rPr>
          <w:b/>
        </w:rPr>
      </w:pPr>
      <w:bookmarkStart w:id="21" w:name="_Toc440985129"/>
    </w:p>
    <w:p w14:paraId="6780DEB8" w14:textId="77777777" w:rsidR="00022FF2" w:rsidRDefault="00022FF2" w:rsidP="00285913">
      <w:pPr>
        <w:jc w:val="center"/>
        <w:rPr>
          <w:b/>
        </w:rPr>
      </w:pPr>
    </w:p>
    <w:p w14:paraId="4CEDABE2" w14:textId="77777777" w:rsidR="00022FF2" w:rsidRDefault="00022FF2" w:rsidP="00285913">
      <w:pPr>
        <w:jc w:val="center"/>
        <w:rPr>
          <w:b/>
        </w:rPr>
      </w:pPr>
    </w:p>
    <w:p w14:paraId="2F039A55" w14:textId="01EE7DA6" w:rsidR="007F0C54" w:rsidRDefault="007F0C54" w:rsidP="00285913">
      <w:pPr>
        <w:jc w:val="center"/>
        <w:rPr>
          <w:b/>
        </w:rPr>
      </w:pPr>
    </w:p>
    <w:p w14:paraId="3556F4EA" w14:textId="24F23A03" w:rsidR="00C85DEB" w:rsidRDefault="00C85DEB" w:rsidP="00285913">
      <w:pPr>
        <w:jc w:val="center"/>
        <w:rPr>
          <w:b/>
        </w:rPr>
      </w:pPr>
    </w:p>
    <w:p w14:paraId="7BA84BD2" w14:textId="106E30CA" w:rsidR="00C85DEB" w:rsidRDefault="00C85DEB" w:rsidP="00285913">
      <w:pPr>
        <w:jc w:val="center"/>
        <w:rPr>
          <w:b/>
        </w:rPr>
      </w:pPr>
    </w:p>
    <w:p w14:paraId="6E525D78" w14:textId="492A6493" w:rsidR="00C85DEB" w:rsidRDefault="00C85DEB" w:rsidP="00285913">
      <w:pPr>
        <w:jc w:val="center"/>
        <w:rPr>
          <w:b/>
        </w:rPr>
      </w:pPr>
    </w:p>
    <w:p w14:paraId="7A613038" w14:textId="5DF777BC" w:rsidR="00C85DEB" w:rsidRDefault="00C85DEB" w:rsidP="00285913">
      <w:pPr>
        <w:jc w:val="center"/>
        <w:rPr>
          <w:b/>
        </w:rPr>
      </w:pPr>
    </w:p>
    <w:p w14:paraId="79B95F67" w14:textId="77777777" w:rsidR="00C85DEB" w:rsidRDefault="00C85DEB" w:rsidP="00285913">
      <w:pPr>
        <w:jc w:val="center"/>
        <w:rPr>
          <w:b/>
        </w:rPr>
      </w:pPr>
    </w:p>
    <w:p w14:paraId="355AC7C7" w14:textId="77777777" w:rsidR="007F0C54" w:rsidRDefault="007F0C54" w:rsidP="00285913">
      <w:pPr>
        <w:jc w:val="center"/>
        <w:rPr>
          <w:b/>
        </w:rPr>
      </w:pPr>
    </w:p>
    <w:p w14:paraId="6B8DF6BE" w14:textId="14FD3210" w:rsidR="00257918" w:rsidRPr="00285913" w:rsidRDefault="0075658D" w:rsidP="00285913">
      <w:pPr>
        <w:jc w:val="center"/>
        <w:rPr>
          <w:b/>
        </w:rPr>
      </w:pPr>
      <w:r>
        <w:rPr>
          <w:b/>
        </w:rPr>
        <w:lastRenderedPageBreak/>
        <w:t>2</w:t>
      </w:r>
      <w:r w:rsidR="00115036" w:rsidRPr="00285913">
        <w:rPr>
          <w:b/>
        </w:rPr>
        <w:t xml:space="preserve"> Objetivos</w:t>
      </w:r>
      <w:bookmarkEnd w:id="21"/>
    </w:p>
    <w:p w14:paraId="50D88FDF" w14:textId="77777777" w:rsidR="000F2962" w:rsidRDefault="000F2962" w:rsidP="00115036">
      <w:pPr>
        <w:jc w:val="center"/>
        <w:rPr>
          <w:rFonts w:cs="Times New Roman"/>
          <w:b/>
          <w:szCs w:val="24"/>
        </w:rPr>
      </w:pPr>
    </w:p>
    <w:p w14:paraId="4691D4BB" w14:textId="2123D980" w:rsidR="00115036" w:rsidRPr="00285913" w:rsidRDefault="0075658D" w:rsidP="00285913">
      <w:pPr>
        <w:jc w:val="left"/>
        <w:rPr>
          <w:b/>
        </w:rPr>
      </w:pPr>
      <w:bookmarkStart w:id="22" w:name="_Toc440985130"/>
      <w:r>
        <w:rPr>
          <w:b/>
        </w:rPr>
        <w:t>2</w:t>
      </w:r>
      <w:r w:rsidR="00115036" w:rsidRPr="00285913">
        <w:rPr>
          <w:b/>
        </w:rPr>
        <w:t xml:space="preserve">.1 Objetivo </w:t>
      </w:r>
      <w:r w:rsidR="00361755">
        <w:rPr>
          <w:b/>
        </w:rPr>
        <w:t>g</w:t>
      </w:r>
      <w:r w:rsidR="00115036" w:rsidRPr="00285913">
        <w:rPr>
          <w:b/>
        </w:rPr>
        <w:t>eneral</w:t>
      </w:r>
      <w:bookmarkEnd w:id="22"/>
    </w:p>
    <w:p w14:paraId="6A63B443" w14:textId="3968F3E5" w:rsidR="00115036" w:rsidRDefault="00115036" w:rsidP="00257918">
      <w:pPr>
        <w:rPr>
          <w:rFonts w:cs="Times New Roman"/>
          <w:szCs w:val="24"/>
        </w:rPr>
      </w:pPr>
    </w:p>
    <w:p w14:paraId="0A617CD3" w14:textId="78901954" w:rsidR="00F42FE5" w:rsidRDefault="00F42FE5" w:rsidP="00F42FE5">
      <w:pPr>
        <w:ind w:firstLine="708"/>
        <w:rPr>
          <w:rFonts w:cs="Times New Roman"/>
          <w:szCs w:val="24"/>
        </w:rPr>
      </w:pPr>
      <w:r>
        <w:rPr>
          <w:rFonts w:cs="Times New Roman"/>
          <w:szCs w:val="24"/>
        </w:rPr>
        <w:t>Los objetivos general y específicos describen lo que se pretende con la investigación, cuál es el alcance y cuál es el problema que se desea resolver. Deben iniciarse con verbos que describan claramente lo que se lleva a cabo.</w:t>
      </w:r>
    </w:p>
    <w:p w14:paraId="1BCAE7D5" w14:textId="77777777" w:rsidR="00F42FE5" w:rsidRPr="008F2529" w:rsidRDefault="00F42FE5" w:rsidP="00F42FE5">
      <w:pPr>
        <w:ind w:firstLine="708"/>
        <w:rPr>
          <w:rFonts w:cs="Times New Roman"/>
          <w:szCs w:val="24"/>
        </w:rPr>
      </w:pPr>
    </w:p>
    <w:p w14:paraId="4DE95F03" w14:textId="13952730" w:rsidR="00115036" w:rsidRPr="00285913" w:rsidRDefault="0075658D" w:rsidP="00285913">
      <w:pPr>
        <w:jc w:val="left"/>
        <w:rPr>
          <w:b/>
        </w:rPr>
      </w:pPr>
      <w:bookmarkStart w:id="23" w:name="_Toc440985131"/>
      <w:r>
        <w:rPr>
          <w:b/>
        </w:rPr>
        <w:t>2</w:t>
      </w:r>
      <w:r w:rsidR="00115036" w:rsidRPr="00285913">
        <w:rPr>
          <w:b/>
        </w:rPr>
        <w:t xml:space="preserve">.2 Objetivos </w:t>
      </w:r>
      <w:r w:rsidR="00361755">
        <w:rPr>
          <w:b/>
        </w:rPr>
        <w:t>e</w:t>
      </w:r>
      <w:r w:rsidR="00115036" w:rsidRPr="00285913">
        <w:rPr>
          <w:b/>
        </w:rPr>
        <w:t>specíficos</w:t>
      </w:r>
      <w:bookmarkEnd w:id="23"/>
    </w:p>
    <w:p w14:paraId="1EECF910" w14:textId="7081A672" w:rsidR="00115036" w:rsidRDefault="00115036" w:rsidP="00257918">
      <w:pPr>
        <w:rPr>
          <w:rFonts w:cs="Times New Roman"/>
          <w:b/>
          <w:szCs w:val="24"/>
        </w:rPr>
      </w:pPr>
    </w:p>
    <w:p w14:paraId="38DB644B" w14:textId="0F86A063" w:rsidR="00070375" w:rsidRDefault="00070375" w:rsidP="007B5A46">
      <w:pPr>
        <w:ind w:firstLine="360"/>
        <w:rPr>
          <w:rFonts w:cs="Times New Roman"/>
          <w:szCs w:val="24"/>
        </w:rPr>
      </w:pPr>
      <w:r w:rsidRPr="00070375">
        <w:rPr>
          <w:rFonts w:cs="Times New Roman"/>
          <w:szCs w:val="24"/>
        </w:rPr>
        <w:t xml:space="preserve">Se </w:t>
      </w:r>
      <w:r>
        <w:rPr>
          <w:rFonts w:cs="Times New Roman"/>
          <w:szCs w:val="24"/>
        </w:rPr>
        <w:t>describen algunos ejemplos de verbos comunes que se utilizan en el planteamiento de objetivos, los cuales cambiarán dependiendo de su investigación.</w:t>
      </w:r>
    </w:p>
    <w:p w14:paraId="79BD9C29" w14:textId="77777777" w:rsidR="00070375" w:rsidRPr="00070375" w:rsidRDefault="00070375" w:rsidP="00257918">
      <w:pPr>
        <w:rPr>
          <w:rFonts w:cs="Times New Roman"/>
          <w:szCs w:val="24"/>
        </w:rPr>
      </w:pPr>
    </w:p>
    <w:p w14:paraId="4A4FB9C4" w14:textId="19E78364" w:rsidR="008F2529" w:rsidRPr="00070375" w:rsidRDefault="00070375" w:rsidP="00070375">
      <w:pPr>
        <w:pStyle w:val="Prrafodelista"/>
        <w:numPr>
          <w:ilvl w:val="0"/>
          <w:numId w:val="6"/>
        </w:numPr>
        <w:ind w:left="360"/>
        <w:rPr>
          <w:rFonts w:cs="Times New Roman"/>
          <w:b/>
          <w:szCs w:val="24"/>
        </w:rPr>
      </w:pPr>
      <w:r>
        <w:rPr>
          <w:rFonts w:cs="Times New Roman"/>
          <w:szCs w:val="24"/>
        </w:rPr>
        <w:t>Describir.</w:t>
      </w:r>
    </w:p>
    <w:p w14:paraId="6A410116" w14:textId="4A9AF150" w:rsidR="00070375" w:rsidRPr="00070375" w:rsidRDefault="00070375" w:rsidP="00070375">
      <w:pPr>
        <w:pStyle w:val="Prrafodelista"/>
        <w:numPr>
          <w:ilvl w:val="0"/>
          <w:numId w:val="6"/>
        </w:numPr>
        <w:ind w:left="360"/>
        <w:rPr>
          <w:rFonts w:cs="Times New Roman"/>
          <w:b/>
          <w:szCs w:val="24"/>
        </w:rPr>
      </w:pPr>
      <w:r>
        <w:rPr>
          <w:rFonts w:cs="Times New Roman"/>
          <w:szCs w:val="24"/>
        </w:rPr>
        <w:t>Analizar.</w:t>
      </w:r>
    </w:p>
    <w:p w14:paraId="430FE568" w14:textId="0BD32CE7" w:rsidR="00070375" w:rsidRPr="00070375" w:rsidRDefault="00070375" w:rsidP="00070375">
      <w:pPr>
        <w:pStyle w:val="Prrafodelista"/>
        <w:numPr>
          <w:ilvl w:val="0"/>
          <w:numId w:val="6"/>
        </w:numPr>
        <w:ind w:left="360"/>
        <w:rPr>
          <w:rFonts w:cs="Times New Roman"/>
          <w:b/>
          <w:szCs w:val="24"/>
        </w:rPr>
      </w:pPr>
      <w:r>
        <w:rPr>
          <w:rFonts w:cs="Times New Roman"/>
          <w:szCs w:val="24"/>
        </w:rPr>
        <w:t>Demostrar.</w:t>
      </w:r>
    </w:p>
    <w:p w14:paraId="01455925" w14:textId="7217D898" w:rsidR="00070375" w:rsidRPr="00070375" w:rsidRDefault="00070375" w:rsidP="00070375">
      <w:pPr>
        <w:pStyle w:val="Prrafodelista"/>
        <w:numPr>
          <w:ilvl w:val="0"/>
          <w:numId w:val="6"/>
        </w:numPr>
        <w:ind w:left="360"/>
        <w:rPr>
          <w:rFonts w:cs="Times New Roman"/>
          <w:b/>
          <w:szCs w:val="24"/>
        </w:rPr>
      </w:pPr>
      <w:r>
        <w:rPr>
          <w:rFonts w:cs="Times New Roman"/>
          <w:szCs w:val="24"/>
        </w:rPr>
        <w:t>Probar.</w:t>
      </w:r>
    </w:p>
    <w:p w14:paraId="3DEA67F6" w14:textId="264E3993" w:rsidR="00070375" w:rsidRPr="00070375" w:rsidRDefault="00070375" w:rsidP="00070375">
      <w:pPr>
        <w:pStyle w:val="Prrafodelista"/>
        <w:numPr>
          <w:ilvl w:val="0"/>
          <w:numId w:val="6"/>
        </w:numPr>
        <w:ind w:left="360"/>
        <w:rPr>
          <w:rFonts w:cs="Times New Roman"/>
          <w:b/>
          <w:szCs w:val="24"/>
        </w:rPr>
      </w:pPr>
      <w:r>
        <w:rPr>
          <w:rFonts w:cs="Times New Roman"/>
          <w:szCs w:val="24"/>
        </w:rPr>
        <w:t>Comparar.</w:t>
      </w:r>
    </w:p>
    <w:p w14:paraId="409B0673" w14:textId="15114667" w:rsidR="00070375" w:rsidRPr="00070375" w:rsidRDefault="00070375" w:rsidP="00070375">
      <w:pPr>
        <w:pStyle w:val="Prrafodelista"/>
        <w:numPr>
          <w:ilvl w:val="0"/>
          <w:numId w:val="6"/>
        </w:numPr>
        <w:ind w:left="360"/>
        <w:rPr>
          <w:rFonts w:cs="Times New Roman"/>
          <w:b/>
          <w:szCs w:val="24"/>
        </w:rPr>
      </w:pPr>
      <w:r>
        <w:rPr>
          <w:rFonts w:cs="Times New Roman"/>
          <w:szCs w:val="24"/>
        </w:rPr>
        <w:t>Definir.</w:t>
      </w:r>
    </w:p>
    <w:p w14:paraId="3FA7F7B9" w14:textId="15F66A3E" w:rsidR="00070375" w:rsidRPr="00070375" w:rsidRDefault="00070375" w:rsidP="00070375">
      <w:pPr>
        <w:pStyle w:val="Prrafodelista"/>
        <w:numPr>
          <w:ilvl w:val="0"/>
          <w:numId w:val="6"/>
        </w:numPr>
        <w:ind w:left="360"/>
        <w:rPr>
          <w:rFonts w:cs="Times New Roman"/>
          <w:b/>
          <w:szCs w:val="24"/>
        </w:rPr>
      </w:pPr>
      <w:r>
        <w:rPr>
          <w:rFonts w:cs="Times New Roman"/>
          <w:szCs w:val="24"/>
        </w:rPr>
        <w:t>Establecer.</w:t>
      </w:r>
    </w:p>
    <w:p w14:paraId="4C7FA53F" w14:textId="784A02F2" w:rsidR="00070375" w:rsidRPr="00070375" w:rsidRDefault="00070375" w:rsidP="00070375">
      <w:pPr>
        <w:pStyle w:val="Prrafodelista"/>
        <w:numPr>
          <w:ilvl w:val="0"/>
          <w:numId w:val="6"/>
        </w:numPr>
        <w:ind w:left="360"/>
        <w:rPr>
          <w:rFonts w:cs="Times New Roman"/>
          <w:szCs w:val="24"/>
        </w:rPr>
      </w:pPr>
      <w:r w:rsidRPr="00070375">
        <w:rPr>
          <w:rFonts w:cs="Times New Roman"/>
          <w:szCs w:val="24"/>
        </w:rPr>
        <w:t>Interpretar.</w:t>
      </w:r>
    </w:p>
    <w:p w14:paraId="4A061B63" w14:textId="77777777" w:rsidR="000F2962" w:rsidRDefault="000F2962" w:rsidP="00070375">
      <w:pPr>
        <w:jc w:val="center"/>
        <w:rPr>
          <w:rFonts w:cs="Times New Roman"/>
          <w:b/>
          <w:szCs w:val="24"/>
        </w:rPr>
      </w:pPr>
    </w:p>
    <w:p w14:paraId="675583D2" w14:textId="77777777" w:rsidR="000F2962" w:rsidRDefault="000F2962" w:rsidP="000F2962">
      <w:pPr>
        <w:jc w:val="center"/>
        <w:rPr>
          <w:rFonts w:cs="Times New Roman"/>
          <w:b/>
          <w:szCs w:val="24"/>
        </w:rPr>
      </w:pPr>
    </w:p>
    <w:p w14:paraId="3FE123D3" w14:textId="77777777" w:rsidR="007F0C54" w:rsidRDefault="007F0C54">
      <w:pPr>
        <w:spacing w:after="160" w:line="259" w:lineRule="auto"/>
        <w:jc w:val="left"/>
        <w:rPr>
          <w:b/>
        </w:rPr>
      </w:pPr>
      <w:r>
        <w:rPr>
          <w:b/>
        </w:rPr>
        <w:br w:type="page"/>
      </w:r>
    </w:p>
    <w:p w14:paraId="79A814B5" w14:textId="7DB1618A" w:rsidR="000F2962" w:rsidRDefault="0075658D" w:rsidP="000F2962">
      <w:pPr>
        <w:jc w:val="center"/>
        <w:rPr>
          <w:rFonts w:cs="Times New Roman"/>
          <w:b/>
          <w:szCs w:val="24"/>
        </w:rPr>
      </w:pPr>
      <w:commentRangeStart w:id="24"/>
      <w:r>
        <w:rPr>
          <w:b/>
        </w:rPr>
        <w:lastRenderedPageBreak/>
        <w:t>3</w:t>
      </w:r>
      <w:commentRangeEnd w:id="24"/>
      <w:r w:rsidR="00C85DEB">
        <w:rPr>
          <w:rStyle w:val="Refdecomentario"/>
        </w:rPr>
        <w:commentReference w:id="24"/>
      </w:r>
      <w:r w:rsidR="002649F5">
        <w:rPr>
          <w:b/>
        </w:rPr>
        <w:t xml:space="preserve"> </w:t>
      </w:r>
      <w:r>
        <w:rPr>
          <w:b/>
        </w:rPr>
        <w:t>Desarrollo temático</w:t>
      </w:r>
    </w:p>
    <w:p w14:paraId="402F6827" w14:textId="6F884FD7" w:rsidR="000F2962" w:rsidRDefault="000F2962" w:rsidP="000F2962">
      <w:pPr>
        <w:jc w:val="center"/>
        <w:rPr>
          <w:rFonts w:cs="Times New Roman"/>
          <w:b/>
          <w:szCs w:val="24"/>
        </w:rPr>
      </w:pPr>
    </w:p>
    <w:p w14:paraId="69EEEA10" w14:textId="340481B7" w:rsidR="00C85DEB" w:rsidRDefault="004B3744" w:rsidP="004B3744">
      <w:pPr>
        <w:ind w:firstLine="708"/>
        <w:rPr>
          <w:rFonts w:cs="Times New Roman"/>
          <w:szCs w:val="24"/>
        </w:rPr>
      </w:pPr>
      <w:r w:rsidRPr="00AD7AF5">
        <w:rPr>
          <w:rFonts w:cs="Times New Roman"/>
          <w:szCs w:val="24"/>
        </w:rPr>
        <w:t>Se realiza todo el contenido teórico del documento, donde se consignan las unidades temáticas con sus respectivos subtítulos.</w:t>
      </w:r>
      <w:r w:rsidR="00C85DEB">
        <w:rPr>
          <w:rFonts w:cs="Times New Roman"/>
          <w:szCs w:val="24"/>
        </w:rPr>
        <w:t xml:space="preserve"> Ejemplos de subtítulos según los niveles de normas APA:</w:t>
      </w:r>
    </w:p>
    <w:p w14:paraId="68844653" w14:textId="77777777" w:rsidR="00C85DEB" w:rsidRDefault="00C85DEB" w:rsidP="004B3744">
      <w:pPr>
        <w:ind w:firstLine="708"/>
        <w:rPr>
          <w:rFonts w:cs="Times New Roman"/>
          <w:szCs w:val="24"/>
        </w:rPr>
      </w:pPr>
    </w:p>
    <w:p w14:paraId="3B3325BA" w14:textId="4AB89F30" w:rsidR="00C85DEB" w:rsidRPr="00285913" w:rsidRDefault="00C85DEB" w:rsidP="00C85DEB">
      <w:pPr>
        <w:jc w:val="left"/>
        <w:rPr>
          <w:b/>
        </w:rPr>
      </w:pPr>
      <w:bookmarkStart w:id="25" w:name="_Toc440985133"/>
      <w:r>
        <w:rPr>
          <w:b/>
        </w:rPr>
        <w:t>3</w:t>
      </w:r>
      <w:commentRangeStart w:id="26"/>
      <w:r w:rsidRPr="00285913">
        <w:rPr>
          <w:b/>
        </w:rPr>
        <w:t>.1</w:t>
      </w:r>
      <w:commentRangeEnd w:id="26"/>
      <w:r>
        <w:rPr>
          <w:rStyle w:val="Refdecomentario"/>
        </w:rPr>
        <w:commentReference w:id="26"/>
      </w:r>
      <w:r w:rsidRPr="00285913">
        <w:rPr>
          <w:b/>
        </w:rPr>
        <w:t xml:space="preserve"> </w:t>
      </w:r>
      <w:r>
        <w:rPr>
          <w:b/>
        </w:rPr>
        <w:t>Antecedentes</w:t>
      </w:r>
      <w:bookmarkEnd w:id="25"/>
    </w:p>
    <w:p w14:paraId="343B2AC9" w14:textId="77777777" w:rsidR="00C85DEB" w:rsidRDefault="00C85DEB" w:rsidP="00C85DEB">
      <w:pPr>
        <w:rPr>
          <w:rFonts w:cs="Times New Roman"/>
          <w:b/>
          <w:szCs w:val="24"/>
        </w:rPr>
      </w:pPr>
    </w:p>
    <w:p w14:paraId="5CE52F2B" w14:textId="77777777" w:rsidR="00C85DEB" w:rsidRPr="00BE513C" w:rsidRDefault="00C85DEB" w:rsidP="00C85DEB">
      <w:pPr>
        <w:ind w:firstLine="708"/>
        <w:rPr>
          <w:rFonts w:cs="Times New Roman"/>
          <w:szCs w:val="24"/>
        </w:rPr>
      </w:pPr>
      <w:r w:rsidRPr="00BE513C">
        <w:rPr>
          <w:rFonts w:cs="Times New Roman"/>
          <w:szCs w:val="24"/>
        </w:rPr>
        <w:t>Texto descriptivo</w:t>
      </w:r>
      <w:r>
        <w:rPr>
          <w:rFonts w:cs="Times New Roman"/>
          <w:szCs w:val="24"/>
        </w:rPr>
        <w:t>.</w:t>
      </w:r>
    </w:p>
    <w:p w14:paraId="5F4F6FC4" w14:textId="77777777" w:rsidR="00C85DEB" w:rsidRDefault="00C85DEB" w:rsidP="00C85DEB">
      <w:pPr>
        <w:rPr>
          <w:rFonts w:cs="Times New Roman"/>
          <w:b/>
          <w:szCs w:val="24"/>
        </w:rPr>
      </w:pPr>
    </w:p>
    <w:p w14:paraId="61AF6FA2" w14:textId="65378717" w:rsidR="00C85DEB" w:rsidRPr="00E55D17" w:rsidRDefault="00C85DEB" w:rsidP="00C85DEB">
      <w:pPr>
        <w:ind w:left="709"/>
        <w:rPr>
          <w:b/>
        </w:rPr>
      </w:pPr>
      <w:bookmarkStart w:id="27" w:name="_Toc440985135"/>
      <w:r>
        <w:rPr>
          <w:b/>
        </w:rPr>
        <w:t>3</w:t>
      </w:r>
      <w:commentRangeStart w:id="28"/>
      <w:r w:rsidRPr="00E55D17">
        <w:rPr>
          <w:b/>
        </w:rPr>
        <w:t>.</w:t>
      </w:r>
      <w:r w:rsidR="000A6017">
        <w:rPr>
          <w:b/>
        </w:rPr>
        <w:t>1</w:t>
      </w:r>
      <w:r w:rsidRPr="00E55D17">
        <w:rPr>
          <w:b/>
        </w:rPr>
        <w:t xml:space="preserve">.1 </w:t>
      </w:r>
      <w:commentRangeEnd w:id="28"/>
      <w:r>
        <w:rPr>
          <w:rStyle w:val="Refdecomentario"/>
        </w:rPr>
        <w:commentReference w:id="28"/>
      </w:r>
      <w:r w:rsidRPr="00E55D17">
        <w:rPr>
          <w:b/>
        </w:rPr>
        <w:t>Hi</w:t>
      </w:r>
      <w:r>
        <w:rPr>
          <w:b/>
        </w:rPr>
        <w:t>storia</w:t>
      </w:r>
      <w:bookmarkEnd w:id="27"/>
      <w:r w:rsidRPr="00E55D17">
        <w:rPr>
          <w:b/>
        </w:rPr>
        <w:t>.</w:t>
      </w:r>
    </w:p>
    <w:p w14:paraId="225A8587" w14:textId="77777777" w:rsidR="00C85DEB" w:rsidRDefault="00C85DEB" w:rsidP="00C85DEB">
      <w:pPr>
        <w:rPr>
          <w:rFonts w:cs="Times New Roman"/>
          <w:b/>
          <w:szCs w:val="24"/>
        </w:rPr>
      </w:pPr>
    </w:p>
    <w:p w14:paraId="05C14032" w14:textId="77777777" w:rsidR="00C85DEB" w:rsidRPr="00BE513C" w:rsidRDefault="00C85DEB" w:rsidP="00C85DEB">
      <w:pPr>
        <w:ind w:firstLine="708"/>
        <w:rPr>
          <w:rFonts w:cs="Times New Roman"/>
          <w:szCs w:val="24"/>
        </w:rPr>
      </w:pPr>
      <w:r w:rsidRPr="00BE513C">
        <w:rPr>
          <w:rFonts w:cs="Times New Roman"/>
          <w:szCs w:val="24"/>
        </w:rPr>
        <w:t>Texto descriptivo</w:t>
      </w:r>
      <w:r>
        <w:rPr>
          <w:rFonts w:cs="Times New Roman"/>
          <w:szCs w:val="24"/>
        </w:rPr>
        <w:t>.</w:t>
      </w:r>
    </w:p>
    <w:p w14:paraId="61C881D3" w14:textId="77777777" w:rsidR="00C85DEB" w:rsidRDefault="00C85DEB" w:rsidP="00C85DEB">
      <w:pPr>
        <w:rPr>
          <w:rFonts w:cs="Times New Roman"/>
          <w:b/>
          <w:szCs w:val="24"/>
        </w:rPr>
      </w:pPr>
    </w:p>
    <w:p w14:paraId="64295650" w14:textId="493AB85E" w:rsidR="00C85DEB" w:rsidRPr="00C40709" w:rsidRDefault="00C85DEB" w:rsidP="00C85DEB">
      <w:pPr>
        <w:ind w:left="709"/>
        <w:jc w:val="left"/>
        <w:rPr>
          <w:b/>
          <w:i/>
        </w:rPr>
      </w:pPr>
      <w:bookmarkStart w:id="29" w:name="_Toc440985136"/>
      <w:r>
        <w:rPr>
          <w:b/>
          <w:i/>
        </w:rPr>
        <w:t>3</w:t>
      </w:r>
      <w:commentRangeStart w:id="30"/>
      <w:r w:rsidRPr="00C40709">
        <w:rPr>
          <w:b/>
          <w:i/>
        </w:rPr>
        <w:t>.</w:t>
      </w:r>
      <w:r w:rsidR="000A6017">
        <w:rPr>
          <w:b/>
          <w:i/>
        </w:rPr>
        <w:t>1</w:t>
      </w:r>
      <w:r w:rsidRPr="00C40709">
        <w:rPr>
          <w:b/>
          <w:i/>
        </w:rPr>
        <w:t>.1.1</w:t>
      </w:r>
      <w:commentRangeEnd w:id="30"/>
      <w:r w:rsidRPr="00C40709">
        <w:rPr>
          <w:rStyle w:val="Refdecomentario"/>
          <w:i/>
        </w:rPr>
        <w:commentReference w:id="30"/>
      </w:r>
      <w:r w:rsidRPr="00C40709">
        <w:rPr>
          <w:b/>
          <w:i/>
        </w:rPr>
        <w:t xml:space="preserve"> </w:t>
      </w:r>
      <w:r>
        <w:rPr>
          <w:b/>
          <w:i/>
        </w:rPr>
        <w:t>En Latinoamérica</w:t>
      </w:r>
      <w:bookmarkEnd w:id="29"/>
      <w:r w:rsidRPr="00C40709">
        <w:rPr>
          <w:b/>
          <w:i/>
        </w:rPr>
        <w:t>.</w:t>
      </w:r>
    </w:p>
    <w:p w14:paraId="20E13306" w14:textId="77777777" w:rsidR="00C85DEB" w:rsidRDefault="00C85DEB" w:rsidP="00C85DEB">
      <w:pPr>
        <w:rPr>
          <w:rFonts w:cs="Times New Roman"/>
          <w:b/>
          <w:szCs w:val="24"/>
        </w:rPr>
      </w:pPr>
    </w:p>
    <w:p w14:paraId="7A6F3F99" w14:textId="77777777" w:rsidR="00C85DEB" w:rsidRPr="00BE513C" w:rsidRDefault="00C85DEB" w:rsidP="00C85DEB">
      <w:pPr>
        <w:ind w:firstLine="708"/>
        <w:rPr>
          <w:rFonts w:cs="Times New Roman"/>
          <w:szCs w:val="24"/>
        </w:rPr>
      </w:pPr>
      <w:r w:rsidRPr="00BE513C">
        <w:rPr>
          <w:rFonts w:cs="Times New Roman"/>
          <w:szCs w:val="24"/>
        </w:rPr>
        <w:t>Texto descriptivo</w:t>
      </w:r>
      <w:r>
        <w:rPr>
          <w:rFonts w:cs="Times New Roman"/>
          <w:szCs w:val="24"/>
        </w:rPr>
        <w:t>.</w:t>
      </w:r>
    </w:p>
    <w:p w14:paraId="18E7C94B" w14:textId="77777777" w:rsidR="00C85DEB" w:rsidRDefault="00C85DEB" w:rsidP="00C85DEB">
      <w:pPr>
        <w:rPr>
          <w:rFonts w:cs="Times New Roman"/>
          <w:b/>
          <w:szCs w:val="24"/>
        </w:rPr>
      </w:pPr>
    </w:p>
    <w:p w14:paraId="0F220DB4" w14:textId="55B541FA" w:rsidR="00C85DEB" w:rsidRPr="00C40709" w:rsidRDefault="00C85DEB" w:rsidP="00C85DEB">
      <w:pPr>
        <w:ind w:left="709"/>
        <w:rPr>
          <w:rFonts w:cs="Times New Roman"/>
          <w:i/>
          <w:szCs w:val="24"/>
        </w:rPr>
      </w:pPr>
      <w:r>
        <w:rPr>
          <w:rFonts w:cs="Times New Roman"/>
          <w:i/>
          <w:szCs w:val="24"/>
        </w:rPr>
        <w:t>3</w:t>
      </w:r>
      <w:commentRangeStart w:id="31"/>
      <w:r w:rsidRPr="00C40709">
        <w:rPr>
          <w:rFonts w:cs="Times New Roman"/>
          <w:i/>
          <w:szCs w:val="24"/>
        </w:rPr>
        <w:t>.</w:t>
      </w:r>
      <w:r w:rsidR="000A6017">
        <w:rPr>
          <w:rFonts w:cs="Times New Roman"/>
          <w:i/>
          <w:szCs w:val="24"/>
        </w:rPr>
        <w:t>1</w:t>
      </w:r>
      <w:r w:rsidRPr="00C40709">
        <w:rPr>
          <w:rFonts w:cs="Times New Roman"/>
          <w:i/>
          <w:szCs w:val="24"/>
        </w:rPr>
        <w:t xml:space="preserve">.1.1.1 </w:t>
      </w:r>
      <w:commentRangeEnd w:id="31"/>
      <w:r w:rsidRPr="00C40709">
        <w:rPr>
          <w:rStyle w:val="Refdecomentario"/>
          <w:i/>
        </w:rPr>
        <w:commentReference w:id="31"/>
      </w:r>
      <w:r>
        <w:rPr>
          <w:rFonts w:cs="Times New Roman"/>
          <w:i/>
          <w:szCs w:val="24"/>
        </w:rPr>
        <w:t>En Colombia</w:t>
      </w:r>
      <w:r w:rsidRPr="00C40709">
        <w:rPr>
          <w:rFonts w:cs="Times New Roman"/>
          <w:i/>
          <w:szCs w:val="24"/>
        </w:rPr>
        <w:t>.</w:t>
      </w:r>
    </w:p>
    <w:p w14:paraId="2874627F" w14:textId="77777777" w:rsidR="00C85DEB" w:rsidRDefault="00C85DEB" w:rsidP="00C85DEB">
      <w:pPr>
        <w:ind w:firstLine="708"/>
        <w:rPr>
          <w:rFonts w:cs="Times New Roman"/>
          <w:szCs w:val="24"/>
        </w:rPr>
      </w:pPr>
    </w:p>
    <w:p w14:paraId="13F36D25" w14:textId="77777777" w:rsidR="00C85DEB" w:rsidRPr="00BE513C" w:rsidRDefault="00C85DEB" w:rsidP="00C85DEB">
      <w:pPr>
        <w:ind w:firstLine="708"/>
        <w:rPr>
          <w:rFonts w:cs="Times New Roman"/>
          <w:szCs w:val="24"/>
        </w:rPr>
      </w:pPr>
      <w:r w:rsidRPr="00BE513C">
        <w:rPr>
          <w:rFonts w:cs="Times New Roman"/>
          <w:szCs w:val="24"/>
        </w:rPr>
        <w:t>Texto descriptivo</w:t>
      </w:r>
      <w:r>
        <w:rPr>
          <w:rFonts w:cs="Times New Roman"/>
          <w:szCs w:val="24"/>
        </w:rPr>
        <w:t>.</w:t>
      </w:r>
    </w:p>
    <w:p w14:paraId="1BA80A1B" w14:textId="77777777" w:rsidR="00C85DEB" w:rsidRDefault="00C85DEB" w:rsidP="004B3744">
      <w:pPr>
        <w:ind w:firstLine="708"/>
        <w:rPr>
          <w:rFonts w:cs="Times New Roman"/>
          <w:szCs w:val="24"/>
        </w:rPr>
      </w:pPr>
    </w:p>
    <w:p w14:paraId="25C4396C" w14:textId="66385F2C" w:rsidR="004B3744" w:rsidRDefault="00DD6B8A" w:rsidP="004B3744">
      <w:pPr>
        <w:ind w:firstLine="708"/>
        <w:rPr>
          <w:rFonts w:cs="Times New Roman"/>
          <w:szCs w:val="24"/>
        </w:rPr>
      </w:pPr>
      <w:r>
        <w:rPr>
          <w:rFonts w:cs="Times New Roman"/>
          <w:szCs w:val="24"/>
        </w:rPr>
        <w:t xml:space="preserve">En esta sección </w:t>
      </w:r>
      <w:commentRangeStart w:id="32"/>
      <w:r>
        <w:rPr>
          <w:rFonts w:cs="Times New Roman"/>
          <w:szCs w:val="24"/>
        </w:rPr>
        <w:t xml:space="preserve">se citan los autores </w:t>
      </w:r>
      <w:commentRangeEnd w:id="32"/>
      <w:r w:rsidR="00A63C2A">
        <w:rPr>
          <w:rStyle w:val="Refdecomentario"/>
        </w:rPr>
        <w:commentReference w:id="32"/>
      </w:r>
      <w:r>
        <w:rPr>
          <w:rFonts w:cs="Times New Roman"/>
          <w:szCs w:val="24"/>
        </w:rPr>
        <w:t xml:space="preserve">que han tenido influencia directa en su investigación. </w:t>
      </w:r>
      <w:r w:rsidR="007C3503" w:rsidRPr="007C3503">
        <w:rPr>
          <w:rFonts w:cs="Times New Roman"/>
          <w:szCs w:val="24"/>
        </w:rPr>
        <w:t>Recuerda, debes escoger solo un método para realizar las citas y referencias, es decir, debes seleccionar entre Microsoft Word, Mendeley o “Manuales”</w:t>
      </w:r>
      <w:r w:rsidR="007C3503">
        <w:rPr>
          <w:rFonts w:cs="Times New Roman"/>
          <w:szCs w:val="24"/>
        </w:rPr>
        <w:t xml:space="preserve">, no se deben mezclar entre sí, nuestra recomendación principal siempre será Mendeley. </w:t>
      </w:r>
      <w:r w:rsidR="00DB76B4">
        <w:rPr>
          <w:rFonts w:cs="Times New Roman"/>
          <w:szCs w:val="24"/>
        </w:rPr>
        <w:t>Evite referenciar sitios como blogs, Wikipedia, Rincón del Vago, Monografías.com y demás portales web que no se consideran fuentes primarias</w:t>
      </w:r>
      <w:r w:rsidR="00776CBF">
        <w:rPr>
          <w:rFonts w:cs="Times New Roman"/>
          <w:szCs w:val="24"/>
        </w:rPr>
        <w:t xml:space="preserve">. </w:t>
      </w:r>
      <w:r>
        <w:rPr>
          <w:rFonts w:cs="Times New Roman"/>
          <w:szCs w:val="24"/>
        </w:rPr>
        <w:t xml:space="preserve">No limite su búsqueda a una sola </w:t>
      </w:r>
      <w:r w:rsidR="00DB76B4">
        <w:rPr>
          <w:rFonts w:cs="Times New Roman"/>
          <w:szCs w:val="24"/>
        </w:rPr>
        <w:t>herramienta</w:t>
      </w:r>
      <w:r>
        <w:rPr>
          <w:rFonts w:cs="Times New Roman"/>
          <w:szCs w:val="24"/>
        </w:rPr>
        <w:t xml:space="preserve"> (por ejemplo, solo www.google.com). </w:t>
      </w:r>
      <w:r w:rsidR="00776CBF">
        <w:rPr>
          <w:rFonts w:cs="Times New Roman"/>
          <w:szCs w:val="24"/>
        </w:rPr>
        <w:t>Realice búsquedas en diferentes plataformas</w:t>
      </w:r>
      <w:r>
        <w:rPr>
          <w:rFonts w:cs="Times New Roman"/>
          <w:szCs w:val="24"/>
        </w:rPr>
        <w:t xml:space="preserve"> académicas</w:t>
      </w:r>
      <w:r w:rsidR="00776CBF">
        <w:rPr>
          <w:rFonts w:cs="Times New Roman"/>
          <w:szCs w:val="24"/>
        </w:rPr>
        <w:t>, tales como:</w:t>
      </w:r>
    </w:p>
    <w:p w14:paraId="651ACB0A" w14:textId="585B08E1" w:rsidR="00776CBF" w:rsidRDefault="00776CBF" w:rsidP="004B3744">
      <w:pPr>
        <w:ind w:firstLine="708"/>
        <w:rPr>
          <w:rFonts w:cs="Times New Roman"/>
          <w:szCs w:val="24"/>
        </w:rPr>
      </w:pPr>
    </w:p>
    <w:p w14:paraId="3A1FBC21" w14:textId="3E7E8CFA" w:rsidR="00DD6B8A" w:rsidRPr="00A91C9E" w:rsidRDefault="00776CBF" w:rsidP="002557AD">
      <w:pPr>
        <w:pStyle w:val="Prrafodelista"/>
        <w:numPr>
          <w:ilvl w:val="0"/>
          <w:numId w:val="5"/>
        </w:numPr>
        <w:ind w:left="360"/>
        <w:rPr>
          <w:rFonts w:cs="Times New Roman"/>
          <w:szCs w:val="24"/>
        </w:rPr>
      </w:pPr>
      <w:r w:rsidRPr="00A91C9E">
        <w:rPr>
          <w:rFonts w:cs="Times New Roman"/>
          <w:b/>
          <w:szCs w:val="24"/>
        </w:rPr>
        <w:lastRenderedPageBreak/>
        <w:t>Catálogo Opac Biblioteca</w:t>
      </w:r>
      <w:r w:rsidR="00DD6B8A" w:rsidRPr="00A91C9E">
        <w:rPr>
          <w:rFonts w:cs="Times New Roman"/>
          <w:b/>
          <w:szCs w:val="24"/>
        </w:rPr>
        <w:t>s USB</w:t>
      </w:r>
      <w:r w:rsidR="000E0B9D">
        <w:rPr>
          <w:rFonts w:cs="Times New Roman"/>
          <w:b/>
          <w:szCs w:val="24"/>
        </w:rPr>
        <w:t xml:space="preserve"> y otras </w:t>
      </w:r>
      <w:r w:rsidR="007869FE">
        <w:rPr>
          <w:rFonts w:cs="Times New Roman"/>
          <w:b/>
          <w:szCs w:val="24"/>
        </w:rPr>
        <w:t>instituciones</w:t>
      </w:r>
      <w:r w:rsidRPr="00A91C9E">
        <w:rPr>
          <w:rFonts w:cs="Times New Roman"/>
          <w:b/>
          <w:szCs w:val="24"/>
        </w:rPr>
        <w:t>:</w:t>
      </w:r>
      <w:r w:rsidRPr="00A91C9E">
        <w:rPr>
          <w:rFonts w:cs="Times New Roman"/>
          <w:szCs w:val="24"/>
        </w:rPr>
        <w:t xml:space="preserve"> </w:t>
      </w:r>
      <w:r w:rsidR="00DD6B8A" w:rsidRPr="00A91C9E">
        <w:rPr>
          <w:rFonts w:cs="Times New Roman"/>
          <w:szCs w:val="24"/>
        </w:rPr>
        <w:t>material impreso que reposa en nuestras Bibliotecas USB</w:t>
      </w:r>
      <w:r w:rsidR="007869FE">
        <w:rPr>
          <w:rFonts w:cs="Times New Roman"/>
          <w:szCs w:val="24"/>
        </w:rPr>
        <w:t xml:space="preserve"> y bibliotecas locales y nacionales</w:t>
      </w:r>
      <w:r w:rsidR="00DD6B8A" w:rsidRPr="00A91C9E">
        <w:rPr>
          <w:rFonts w:cs="Times New Roman"/>
          <w:szCs w:val="24"/>
        </w:rPr>
        <w:t xml:space="preserve">, tales como </w:t>
      </w:r>
      <w:r w:rsidRPr="00A91C9E">
        <w:rPr>
          <w:rFonts w:cs="Times New Roman"/>
          <w:szCs w:val="24"/>
        </w:rPr>
        <w:t>libros, revistas</w:t>
      </w:r>
      <w:r w:rsidR="00DD6B8A" w:rsidRPr="00A91C9E">
        <w:rPr>
          <w:rFonts w:cs="Times New Roman"/>
          <w:szCs w:val="24"/>
        </w:rPr>
        <w:t>, tesis, diccionarios, informes,</w:t>
      </w:r>
      <w:r w:rsidRPr="00A91C9E">
        <w:rPr>
          <w:rFonts w:cs="Times New Roman"/>
          <w:szCs w:val="24"/>
        </w:rPr>
        <w:t xml:space="preserve"> tesis, etc.</w:t>
      </w:r>
    </w:p>
    <w:p w14:paraId="78B10AEB" w14:textId="1E3F5523" w:rsidR="00DD6B8A" w:rsidRPr="00A91C9E" w:rsidRDefault="00776CBF" w:rsidP="002557AD">
      <w:pPr>
        <w:pStyle w:val="Prrafodelista"/>
        <w:numPr>
          <w:ilvl w:val="0"/>
          <w:numId w:val="5"/>
        </w:numPr>
        <w:ind w:left="360"/>
        <w:rPr>
          <w:rFonts w:cs="Times New Roman"/>
          <w:szCs w:val="24"/>
        </w:rPr>
      </w:pPr>
      <w:r w:rsidRPr="00A91C9E">
        <w:rPr>
          <w:rFonts w:cs="Times New Roman"/>
          <w:b/>
          <w:szCs w:val="24"/>
        </w:rPr>
        <w:t>Bases de datos suscritas de la Biblioteca:</w:t>
      </w:r>
      <w:r w:rsidRPr="00A91C9E">
        <w:rPr>
          <w:rFonts w:cs="Times New Roman"/>
          <w:szCs w:val="24"/>
        </w:rPr>
        <w:t xml:space="preserve"> </w:t>
      </w:r>
      <w:r w:rsidR="00DD6B8A" w:rsidRPr="00A91C9E">
        <w:rPr>
          <w:rFonts w:cs="Times New Roman"/>
          <w:szCs w:val="24"/>
        </w:rPr>
        <w:t>plataformas digitales con millones d</w:t>
      </w:r>
      <w:r w:rsidR="00BE513C" w:rsidRPr="00A91C9E">
        <w:rPr>
          <w:rFonts w:cs="Times New Roman"/>
          <w:szCs w:val="24"/>
        </w:rPr>
        <w:t>e documentos en texto completo</w:t>
      </w:r>
      <w:r w:rsidR="0047262E">
        <w:rPr>
          <w:rFonts w:cs="Times New Roman"/>
          <w:szCs w:val="24"/>
        </w:rPr>
        <w:t xml:space="preserve">: </w:t>
      </w:r>
      <w:hyperlink r:id="rId14" w:history="1">
        <w:r w:rsidR="0047262E" w:rsidRPr="00D9177C">
          <w:rPr>
            <w:rStyle w:val="Hipervnculo"/>
            <w:rFonts w:cs="Times New Roman"/>
            <w:szCs w:val="24"/>
          </w:rPr>
          <w:t>http://bibliotecadigital.usb.edu.co:90/admin_bd/login/login.php</w:t>
        </w:r>
      </w:hyperlink>
      <w:r w:rsidR="0047262E">
        <w:rPr>
          <w:rFonts w:cs="Times New Roman"/>
          <w:szCs w:val="24"/>
        </w:rPr>
        <w:t>.</w:t>
      </w:r>
    </w:p>
    <w:p w14:paraId="0B5C2B85" w14:textId="4F3F562F" w:rsidR="00AA00E1" w:rsidRPr="00A91C9E" w:rsidRDefault="00776CBF" w:rsidP="002557AD">
      <w:pPr>
        <w:pStyle w:val="Prrafodelista"/>
        <w:numPr>
          <w:ilvl w:val="0"/>
          <w:numId w:val="5"/>
        </w:numPr>
        <w:ind w:left="360"/>
        <w:rPr>
          <w:rFonts w:cs="Times New Roman"/>
          <w:szCs w:val="24"/>
        </w:rPr>
      </w:pPr>
      <w:r w:rsidRPr="00A91C9E">
        <w:rPr>
          <w:rFonts w:cs="Times New Roman"/>
          <w:b/>
          <w:szCs w:val="24"/>
        </w:rPr>
        <w:t>Bases de datos de libre acceso:</w:t>
      </w:r>
      <w:r w:rsidRPr="00A91C9E">
        <w:rPr>
          <w:rFonts w:cs="Times New Roman"/>
          <w:szCs w:val="24"/>
        </w:rPr>
        <w:t xml:space="preserve"> Google Scholar, Google Books, Redalyc, Scielo, Dial</w:t>
      </w:r>
      <w:r w:rsidR="00AA00E1" w:rsidRPr="00A91C9E">
        <w:rPr>
          <w:rFonts w:cs="Times New Roman"/>
          <w:szCs w:val="24"/>
        </w:rPr>
        <w:t>net, DOAJ, PubMed, Base Search.</w:t>
      </w:r>
    </w:p>
    <w:p w14:paraId="2565843B" w14:textId="77777777" w:rsidR="00AA00E1" w:rsidRPr="005812BE" w:rsidRDefault="00AA00E1" w:rsidP="00AA00E1">
      <w:pPr>
        <w:pStyle w:val="Prrafodelista"/>
        <w:numPr>
          <w:ilvl w:val="0"/>
          <w:numId w:val="5"/>
        </w:numPr>
        <w:ind w:left="360"/>
        <w:rPr>
          <w:rFonts w:cs="Times New Roman"/>
          <w:b/>
          <w:szCs w:val="24"/>
        </w:rPr>
      </w:pPr>
      <w:r w:rsidRPr="005812BE">
        <w:rPr>
          <w:rFonts w:cs="Times New Roman"/>
          <w:b/>
          <w:szCs w:val="24"/>
        </w:rPr>
        <w:t>Documentos con acceso restringido</w:t>
      </w:r>
      <w:r w:rsidRPr="005812BE">
        <w:rPr>
          <w:rFonts w:cs="Times New Roman"/>
          <w:szCs w:val="24"/>
        </w:rPr>
        <w:t>: si</w:t>
      </w:r>
      <w:r>
        <w:rPr>
          <w:rFonts w:cs="Times New Roman"/>
          <w:szCs w:val="24"/>
        </w:rPr>
        <w:t xml:space="preserve"> requiere el texto completo de artículos o libros con acceso restringido, que por lo general se encuentran en bases de datos no suscritas por la Universidad de San Buenaventura, solicítelos en su Biblioteca enviando título exacto o la url del documento. Tenemos convenios nacionales e internacionales que nos permiten acceder a esta información.</w:t>
      </w:r>
    </w:p>
    <w:p w14:paraId="31C8C7EE" w14:textId="77777777" w:rsidR="00AA00E1" w:rsidRPr="00776CBF" w:rsidRDefault="00AA00E1" w:rsidP="00AA00E1">
      <w:pPr>
        <w:pStyle w:val="Prrafodelista"/>
        <w:ind w:left="360"/>
        <w:rPr>
          <w:rFonts w:cs="Times New Roman"/>
          <w:szCs w:val="24"/>
        </w:rPr>
      </w:pPr>
    </w:p>
    <w:p w14:paraId="5618C53F" w14:textId="70D668A4" w:rsidR="004B3744" w:rsidRPr="00241FB2" w:rsidRDefault="00DB76B4" w:rsidP="00DB76B4">
      <w:pPr>
        <w:rPr>
          <w:rFonts w:cs="Times New Roman"/>
          <w:szCs w:val="24"/>
        </w:rPr>
      </w:pPr>
      <w:r w:rsidRPr="00DB76B4">
        <w:rPr>
          <w:rFonts w:cs="Times New Roman"/>
          <w:b/>
          <w:szCs w:val="24"/>
        </w:rPr>
        <w:t>Guía y tutorial de citas y referencias en norma APA (2010</w:t>
      </w:r>
      <w:r>
        <w:rPr>
          <w:rFonts w:cs="Times New Roman"/>
          <w:b/>
          <w:szCs w:val="24"/>
        </w:rPr>
        <w:t xml:space="preserve">, </w:t>
      </w:r>
      <w:r w:rsidRPr="00DB76B4">
        <w:rPr>
          <w:rFonts w:cs="Times New Roman"/>
          <w:b/>
          <w:szCs w:val="24"/>
        </w:rPr>
        <w:t>6th ed.):</w:t>
      </w:r>
      <w:r>
        <w:rPr>
          <w:rFonts w:cs="Times New Roman"/>
          <w:szCs w:val="24"/>
        </w:rPr>
        <w:t xml:space="preserve"> ejemplo de </w:t>
      </w:r>
      <w:commentRangeStart w:id="33"/>
      <w:r>
        <w:rPr>
          <w:rFonts w:cs="Times New Roman"/>
          <w:szCs w:val="24"/>
        </w:rPr>
        <w:t>c</w:t>
      </w:r>
      <w:r w:rsidR="004B3744" w:rsidRPr="00241FB2">
        <w:rPr>
          <w:rFonts w:cs="Times New Roman"/>
          <w:szCs w:val="24"/>
        </w:rPr>
        <w:t>ita</w:t>
      </w:r>
      <w:commentRangeEnd w:id="33"/>
      <w:r>
        <w:rPr>
          <w:rStyle w:val="Refdecomentario"/>
        </w:rPr>
        <w:commentReference w:id="33"/>
      </w:r>
      <w:r w:rsidR="004B3744" w:rsidRPr="00241FB2">
        <w:rPr>
          <w:rFonts w:cs="Times New Roman"/>
          <w:szCs w:val="24"/>
        </w:rPr>
        <w:t xml:space="preserve"> parafraseada, es decir, frase no textual adaptada con las palabras de quien escribe</w:t>
      </w:r>
      <w:r w:rsidR="004C5EE3">
        <w:rPr>
          <w:rFonts w:cs="Times New Roman"/>
          <w:szCs w:val="24"/>
        </w:rPr>
        <w:t>; esta forma de citación es la más adecuada en textos académicos, demuestran lectura, análisis y redacción propia</w:t>
      </w:r>
      <w:r w:rsidR="004B3744" w:rsidRPr="00241FB2">
        <w:rPr>
          <w:rFonts w:cs="Times New Roman"/>
          <w:szCs w:val="24"/>
        </w:rPr>
        <w:t xml:space="preserve"> (American Psychological Association, 2010)</w:t>
      </w:r>
      <w:r w:rsidR="004C5EE3">
        <w:rPr>
          <w:rFonts w:cs="Times New Roman"/>
          <w:szCs w:val="24"/>
        </w:rPr>
        <w:t>.</w:t>
      </w:r>
      <w:r w:rsidR="004B3744" w:rsidRPr="00241FB2">
        <w:rPr>
          <w:rFonts w:cs="Times New Roman"/>
          <w:szCs w:val="24"/>
        </w:rPr>
        <w:t xml:space="preserve"> </w:t>
      </w:r>
      <w:r w:rsidR="004C5EE3">
        <w:rPr>
          <w:rFonts w:cs="Times New Roman"/>
          <w:szCs w:val="24"/>
        </w:rPr>
        <w:t>E</w:t>
      </w:r>
      <w:r>
        <w:rPr>
          <w:rFonts w:cs="Times New Roman"/>
          <w:szCs w:val="24"/>
        </w:rPr>
        <w:t xml:space="preserve">jemplo de </w:t>
      </w:r>
      <w:r w:rsidR="004B3744" w:rsidRPr="00241FB2">
        <w:rPr>
          <w:rFonts w:cs="Times New Roman"/>
          <w:szCs w:val="24"/>
        </w:rPr>
        <w:t>“Cita textual menor a 40 palabras, al interior del párrafo</w:t>
      </w:r>
      <w:r w:rsidR="00AA00E1">
        <w:rPr>
          <w:rFonts w:cs="Times New Roman"/>
          <w:szCs w:val="24"/>
        </w:rPr>
        <w:t>. No utilice recurrentemente esta forma de citación, pues demuestra poco análisis y redacción propios</w:t>
      </w:r>
      <w:r w:rsidR="004B3744" w:rsidRPr="00241FB2">
        <w:rPr>
          <w:rFonts w:cs="Times New Roman"/>
          <w:szCs w:val="24"/>
        </w:rPr>
        <w:t>” (American Psychological Association, 2010, p. 9) (para ampliar formas de citación ver Tablas 1 y 2). Otros ejemplos</w:t>
      </w:r>
      <w:r w:rsidR="0030664D">
        <w:rPr>
          <w:rFonts w:cs="Times New Roman"/>
          <w:szCs w:val="24"/>
        </w:rPr>
        <w:t xml:space="preserve"> aceptados en estilo APA</w:t>
      </w:r>
      <w:r w:rsidR="004B3744" w:rsidRPr="00241FB2">
        <w:rPr>
          <w:rFonts w:cs="Times New Roman"/>
          <w:szCs w:val="24"/>
        </w:rPr>
        <w:t>:</w:t>
      </w:r>
    </w:p>
    <w:p w14:paraId="08FAD649" w14:textId="77777777" w:rsidR="0030664D" w:rsidRDefault="0030664D" w:rsidP="004B3744">
      <w:pPr>
        <w:rPr>
          <w:rFonts w:cs="Times New Roman"/>
          <w:szCs w:val="24"/>
        </w:rPr>
      </w:pPr>
    </w:p>
    <w:p w14:paraId="5D6415D8" w14:textId="77777777" w:rsidR="00D07E53" w:rsidRPr="00241FB2" w:rsidRDefault="00D07E53" w:rsidP="00D07E53">
      <w:pPr>
        <w:rPr>
          <w:rFonts w:cs="Times New Roman"/>
          <w:szCs w:val="24"/>
        </w:rPr>
      </w:pPr>
      <w:r w:rsidRPr="00241FB2">
        <w:rPr>
          <w:rFonts w:cs="Times New Roman"/>
          <w:szCs w:val="24"/>
        </w:rPr>
        <w:t>(Arango, 2000)</w:t>
      </w:r>
      <w:r>
        <w:rPr>
          <w:rFonts w:cs="Times New Roman"/>
          <w:szCs w:val="24"/>
        </w:rPr>
        <w:t xml:space="preserve">, (Arango, 2000, p. 466), </w:t>
      </w:r>
      <w:r w:rsidRPr="00241FB2">
        <w:rPr>
          <w:rFonts w:cs="Times New Roman"/>
          <w:szCs w:val="24"/>
        </w:rPr>
        <w:t>(Baker et al., 2002)</w:t>
      </w:r>
      <w:r>
        <w:rPr>
          <w:rFonts w:cs="Times New Roman"/>
          <w:szCs w:val="24"/>
        </w:rPr>
        <w:t xml:space="preserve">, (Baker et al., 2002, p. 1281), </w:t>
      </w:r>
      <w:r w:rsidRPr="00241FB2">
        <w:rPr>
          <w:rFonts w:cs="Times New Roman"/>
          <w:szCs w:val="24"/>
        </w:rPr>
        <w:t>(Belloch et al., 2010)</w:t>
      </w:r>
      <w:r>
        <w:rPr>
          <w:rFonts w:cs="Times New Roman"/>
          <w:szCs w:val="24"/>
        </w:rPr>
        <w:t xml:space="preserve">, </w:t>
      </w:r>
      <w:r w:rsidRPr="00241FB2">
        <w:rPr>
          <w:rFonts w:cs="Times New Roman"/>
          <w:szCs w:val="24"/>
        </w:rPr>
        <w:t>(Belloch et al., 2010,</w:t>
      </w:r>
      <w:r>
        <w:rPr>
          <w:rFonts w:cs="Times New Roman"/>
          <w:szCs w:val="24"/>
        </w:rPr>
        <w:t xml:space="preserve"> p. 377), (</w:t>
      </w:r>
      <w:r w:rsidRPr="001D2107">
        <w:rPr>
          <w:rFonts w:cs="Times New Roman"/>
          <w:szCs w:val="24"/>
        </w:rPr>
        <w:t>Biblioteca Universidad de San Buenaventura [BiblioUSB]</w:t>
      </w:r>
      <w:r>
        <w:rPr>
          <w:rFonts w:cs="Times New Roman"/>
          <w:szCs w:val="24"/>
        </w:rPr>
        <w:t xml:space="preserve">, 2016), </w:t>
      </w:r>
      <w:r w:rsidRPr="00241FB2">
        <w:rPr>
          <w:rFonts w:cs="Times New Roman"/>
          <w:szCs w:val="24"/>
        </w:rPr>
        <w:t>(Colombia. Congreso de la República, 2011)</w:t>
      </w:r>
      <w:r>
        <w:rPr>
          <w:rFonts w:cs="Times New Roman"/>
          <w:szCs w:val="24"/>
        </w:rPr>
        <w:t>,</w:t>
      </w:r>
      <w:r w:rsidRPr="00241FB2">
        <w:rPr>
          <w:rFonts w:cs="Times New Roman"/>
          <w:szCs w:val="24"/>
        </w:rPr>
        <w:t xml:space="preserve"> (Colombia. Congre</w:t>
      </w:r>
      <w:r>
        <w:rPr>
          <w:rFonts w:cs="Times New Roman"/>
          <w:szCs w:val="24"/>
        </w:rPr>
        <w:t xml:space="preserve">so de la República, 2011, p. 9), </w:t>
      </w:r>
      <w:r w:rsidRPr="00241FB2">
        <w:rPr>
          <w:rFonts w:cs="Times New Roman"/>
          <w:szCs w:val="24"/>
        </w:rPr>
        <w:t>(Colombia. Instituto Geo</w:t>
      </w:r>
      <w:r>
        <w:rPr>
          <w:rFonts w:cs="Times New Roman"/>
          <w:szCs w:val="24"/>
        </w:rPr>
        <w:t xml:space="preserve">gráfico Agustín Codazzi, 2016), </w:t>
      </w:r>
      <w:r w:rsidRPr="00241FB2">
        <w:rPr>
          <w:rFonts w:cs="Times New Roman"/>
          <w:szCs w:val="24"/>
        </w:rPr>
        <w:t>(El Espectador, 2012)</w:t>
      </w:r>
      <w:r>
        <w:rPr>
          <w:rFonts w:cs="Times New Roman"/>
          <w:szCs w:val="24"/>
        </w:rPr>
        <w:t xml:space="preserve">, </w:t>
      </w:r>
      <w:r w:rsidRPr="00241FB2">
        <w:rPr>
          <w:rFonts w:cs="Times New Roman"/>
          <w:szCs w:val="24"/>
        </w:rPr>
        <w:t>(El Es</w:t>
      </w:r>
      <w:r>
        <w:rPr>
          <w:rFonts w:cs="Times New Roman"/>
          <w:szCs w:val="24"/>
        </w:rPr>
        <w:t xml:space="preserve">pectador, 2012, p. 9), </w:t>
      </w:r>
      <w:r w:rsidRPr="00241FB2">
        <w:rPr>
          <w:rFonts w:cs="Times New Roman"/>
          <w:szCs w:val="24"/>
        </w:rPr>
        <w:t>(Flores, Ostrosky, &amp; Lozano, 2012)</w:t>
      </w:r>
      <w:r>
        <w:rPr>
          <w:rFonts w:cs="Times New Roman"/>
          <w:szCs w:val="24"/>
        </w:rPr>
        <w:t>,</w:t>
      </w:r>
      <w:r w:rsidRPr="00241FB2">
        <w:rPr>
          <w:rFonts w:cs="Times New Roman"/>
          <w:szCs w:val="24"/>
        </w:rPr>
        <w:t xml:space="preserve"> (Flores, </w:t>
      </w:r>
      <w:r>
        <w:rPr>
          <w:rFonts w:cs="Times New Roman"/>
          <w:szCs w:val="24"/>
        </w:rPr>
        <w:t xml:space="preserve">Ostrosky, &amp; Lozano, 2012, p. 9), </w:t>
      </w:r>
      <w:r w:rsidRPr="00241FB2">
        <w:rPr>
          <w:rFonts w:cs="Times New Roman"/>
          <w:szCs w:val="24"/>
        </w:rPr>
        <w:t>(Fundac</w:t>
      </w:r>
      <w:r>
        <w:rPr>
          <w:rFonts w:cs="Times New Roman"/>
          <w:szCs w:val="24"/>
        </w:rPr>
        <w:t xml:space="preserve">ión del Español Urgente, 2012), </w:t>
      </w:r>
      <w:r w:rsidRPr="00241FB2">
        <w:rPr>
          <w:rFonts w:cs="Times New Roman"/>
          <w:szCs w:val="24"/>
        </w:rPr>
        <w:t>(Institute of Electrical and Electronics Engineers, 2006)</w:t>
      </w:r>
      <w:r>
        <w:rPr>
          <w:rFonts w:cs="Times New Roman"/>
          <w:szCs w:val="24"/>
        </w:rPr>
        <w:t xml:space="preserve">, </w:t>
      </w:r>
      <w:r w:rsidRPr="00241FB2">
        <w:rPr>
          <w:rFonts w:cs="Times New Roman"/>
          <w:szCs w:val="24"/>
        </w:rPr>
        <w:t>(Institute of Electrical and Electronics Engineers, 20</w:t>
      </w:r>
      <w:r>
        <w:rPr>
          <w:rFonts w:cs="Times New Roman"/>
          <w:szCs w:val="24"/>
        </w:rPr>
        <w:t xml:space="preserve">06, p. 9), </w:t>
      </w:r>
      <w:r w:rsidRPr="00241FB2">
        <w:rPr>
          <w:rFonts w:cs="Times New Roman"/>
          <w:szCs w:val="24"/>
        </w:rPr>
        <w:t>(Internationa</w:t>
      </w:r>
      <w:r>
        <w:rPr>
          <w:rFonts w:cs="Times New Roman"/>
          <w:szCs w:val="24"/>
        </w:rPr>
        <w:t xml:space="preserve">l Business Machine [IBM], 2013), (Hooper, 2010), </w:t>
      </w:r>
      <w:commentRangeStart w:id="34"/>
      <w:r w:rsidRPr="00241FB2">
        <w:rPr>
          <w:rFonts w:cs="Times New Roman"/>
          <w:szCs w:val="24"/>
        </w:rPr>
        <w:t>(</w:t>
      </w:r>
      <w:commentRangeEnd w:id="34"/>
      <w:r w:rsidRPr="00241FB2">
        <w:rPr>
          <w:rStyle w:val="Refdecomentario"/>
          <w:rFonts w:cs="Times New Roman"/>
          <w:szCs w:val="24"/>
        </w:rPr>
        <w:commentReference w:id="34"/>
      </w:r>
      <w:r w:rsidRPr="00241FB2">
        <w:rPr>
          <w:rFonts w:cs="Times New Roman"/>
          <w:szCs w:val="24"/>
        </w:rPr>
        <w:t>Quintero &amp; González, 1997, citados por Londoño &amp; Velasco, 2015)</w:t>
      </w:r>
      <w:r>
        <w:rPr>
          <w:rFonts w:cs="Times New Roman"/>
          <w:szCs w:val="24"/>
        </w:rPr>
        <w:t>,</w:t>
      </w:r>
      <w:r w:rsidRPr="00241FB2">
        <w:rPr>
          <w:rFonts w:cs="Times New Roman"/>
          <w:szCs w:val="24"/>
        </w:rPr>
        <w:t xml:space="preserve"> (Quintero &amp; González, 1997, citados por </w:t>
      </w:r>
      <w:r>
        <w:rPr>
          <w:rFonts w:cs="Times New Roman"/>
          <w:szCs w:val="24"/>
        </w:rPr>
        <w:t xml:space="preserve">Londoño &amp; Velasco, 2015, </w:t>
      </w:r>
      <w:r>
        <w:rPr>
          <w:rFonts w:cs="Times New Roman"/>
          <w:szCs w:val="24"/>
        </w:rPr>
        <w:lastRenderedPageBreak/>
        <w:t xml:space="preserve">p. 36), </w:t>
      </w:r>
      <w:r w:rsidRPr="00241FB2">
        <w:rPr>
          <w:rFonts w:cs="Times New Roman"/>
          <w:szCs w:val="24"/>
        </w:rPr>
        <w:t xml:space="preserve">(Ramírez &amp; Guzmán, </w:t>
      </w:r>
      <w:commentRangeStart w:id="35"/>
      <w:r w:rsidRPr="00241FB2">
        <w:rPr>
          <w:rFonts w:cs="Times New Roman"/>
          <w:szCs w:val="24"/>
        </w:rPr>
        <w:t>s.f.</w:t>
      </w:r>
      <w:commentRangeEnd w:id="35"/>
      <w:r w:rsidRPr="00241FB2">
        <w:rPr>
          <w:rStyle w:val="Refdecomentario"/>
          <w:rFonts w:cs="Times New Roman"/>
          <w:szCs w:val="24"/>
        </w:rPr>
        <w:commentReference w:id="35"/>
      </w:r>
      <w:r w:rsidRPr="00241FB2">
        <w:rPr>
          <w:rFonts w:cs="Times New Roman"/>
          <w:szCs w:val="24"/>
        </w:rPr>
        <w:t xml:space="preserve">) / (Ramírez &amp; Guzmán, s.f., </w:t>
      </w:r>
      <w:commentRangeStart w:id="36"/>
      <w:r w:rsidRPr="00241FB2">
        <w:rPr>
          <w:rFonts w:cs="Times New Roman"/>
          <w:szCs w:val="24"/>
        </w:rPr>
        <w:t>párr. 2</w:t>
      </w:r>
      <w:commentRangeEnd w:id="36"/>
      <w:r w:rsidRPr="00241FB2">
        <w:rPr>
          <w:rStyle w:val="Refdecomentario"/>
          <w:rFonts w:cs="Times New Roman"/>
          <w:szCs w:val="24"/>
        </w:rPr>
        <w:commentReference w:id="36"/>
      </w:r>
      <w:r>
        <w:rPr>
          <w:rFonts w:cs="Times New Roman"/>
          <w:szCs w:val="24"/>
        </w:rPr>
        <w:t xml:space="preserve">), </w:t>
      </w:r>
      <w:r w:rsidRPr="00241FB2">
        <w:rPr>
          <w:rFonts w:cs="Times New Roman"/>
          <w:szCs w:val="24"/>
        </w:rPr>
        <w:t>(Rioja, 2008)</w:t>
      </w:r>
      <w:r>
        <w:rPr>
          <w:rFonts w:cs="Times New Roman"/>
          <w:szCs w:val="24"/>
        </w:rPr>
        <w:t xml:space="preserve">, (Rioja, 2008, p. 9), </w:t>
      </w:r>
      <w:r w:rsidRPr="00241FB2">
        <w:rPr>
          <w:rFonts w:cs="Times New Roman"/>
          <w:szCs w:val="24"/>
        </w:rPr>
        <w:t>(Ruiz, 2014)</w:t>
      </w:r>
      <w:r>
        <w:rPr>
          <w:rFonts w:cs="Times New Roman"/>
          <w:szCs w:val="24"/>
        </w:rPr>
        <w:t xml:space="preserve">, </w:t>
      </w:r>
      <w:r w:rsidRPr="00241FB2">
        <w:rPr>
          <w:rFonts w:cs="Times New Roman"/>
          <w:szCs w:val="24"/>
        </w:rPr>
        <w:t>(Ruiz, 2014, p. 107)</w:t>
      </w:r>
      <w:r>
        <w:rPr>
          <w:rFonts w:cs="Times New Roman"/>
          <w:szCs w:val="24"/>
        </w:rPr>
        <w:t xml:space="preserve">, </w:t>
      </w:r>
      <w:r w:rsidRPr="00D10BAD">
        <w:rPr>
          <w:rFonts w:cs="Times New Roman"/>
          <w:szCs w:val="24"/>
        </w:rPr>
        <w:t xml:space="preserve">(J. C. Ramírez, comunicación personal, 4 de julio, </w:t>
      </w:r>
      <w:commentRangeStart w:id="37"/>
      <w:r>
        <w:rPr>
          <w:rFonts w:cs="Times New Roman"/>
          <w:szCs w:val="24"/>
        </w:rPr>
        <w:t>2</w:t>
      </w:r>
      <w:r w:rsidRPr="00D10BAD">
        <w:rPr>
          <w:rFonts w:cs="Times New Roman"/>
          <w:szCs w:val="24"/>
        </w:rPr>
        <w:t>020</w:t>
      </w:r>
      <w:commentRangeEnd w:id="37"/>
      <w:r>
        <w:rPr>
          <w:rStyle w:val="Refdecomentario"/>
        </w:rPr>
        <w:commentReference w:id="37"/>
      </w:r>
      <w:r w:rsidRPr="00D10BAD">
        <w:rPr>
          <w:rFonts w:cs="Times New Roman"/>
          <w:szCs w:val="24"/>
        </w:rPr>
        <w:t>).</w:t>
      </w:r>
    </w:p>
    <w:p w14:paraId="122E2EF1" w14:textId="77777777" w:rsidR="004B3744" w:rsidRPr="00241FB2" w:rsidRDefault="004B3744" w:rsidP="004B3744">
      <w:pPr>
        <w:rPr>
          <w:rFonts w:cs="Times New Roman"/>
          <w:szCs w:val="24"/>
        </w:rPr>
      </w:pPr>
    </w:p>
    <w:p w14:paraId="10CB8EBF" w14:textId="77777777" w:rsidR="004B3744" w:rsidRPr="00241FB2" w:rsidRDefault="004B3744" w:rsidP="004B3744">
      <w:pPr>
        <w:ind w:firstLine="708"/>
        <w:rPr>
          <w:rFonts w:cs="Times New Roman"/>
          <w:szCs w:val="24"/>
        </w:rPr>
      </w:pPr>
      <w:r w:rsidRPr="00241FB2">
        <w:rPr>
          <w:rFonts w:cs="Times New Roman"/>
          <w:szCs w:val="24"/>
        </w:rPr>
        <w:t xml:space="preserve">Igualmente, manifiesta el autor: </w:t>
      </w:r>
    </w:p>
    <w:p w14:paraId="6C2FFBE4" w14:textId="77777777" w:rsidR="004B3744" w:rsidRPr="00241FB2" w:rsidRDefault="004B3744" w:rsidP="004B3744">
      <w:pPr>
        <w:rPr>
          <w:rFonts w:cs="Times New Roman"/>
          <w:szCs w:val="24"/>
        </w:rPr>
      </w:pPr>
    </w:p>
    <w:p w14:paraId="07DF571D" w14:textId="78DED740" w:rsidR="004B3744" w:rsidRDefault="004B3744" w:rsidP="004B3744">
      <w:pPr>
        <w:ind w:left="1417"/>
        <w:rPr>
          <w:rFonts w:cs="Times New Roman"/>
          <w:szCs w:val="24"/>
        </w:rPr>
      </w:pPr>
      <w:commentRangeStart w:id="38"/>
      <w:r w:rsidRPr="00241FB2">
        <w:rPr>
          <w:rFonts w:cs="Times New Roman"/>
          <w:szCs w:val="24"/>
        </w:rPr>
        <w:t>Por</w:t>
      </w:r>
      <w:commentRangeEnd w:id="38"/>
      <w:r w:rsidRPr="00241FB2">
        <w:rPr>
          <w:rStyle w:val="Refdecomentario"/>
          <w:rFonts w:cs="Times New Roman"/>
          <w:szCs w:val="24"/>
        </w:rPr>
        <w:commentReference w:id="38"/>
      </w:r>
      <w:r w:rsidRPr="00241FB2">
        <w:rPr>
          <w:rFonts w:cs="Times New Roman"/>
          <w:szCs w:val="24"/>
        </w:rPr>
        <w:t xml:space="preserve"> su parte la necesidad de persuadir conduce a pensar el material probatorio dependiendo del ánimo de quien escucha. En síntesis, el componente lógico se fundamenta en la selección de argumentos verosímiles, lo cual conduce directamente al componente dialéctico de la argumentación en tanto la parte psicológica remite a un </w:t>
      </w:r>
      <w:commentRangeStart w:id="39"/>
      <w:r w:rsidRPr="00241FB2">
        <w:rPr>
          <w:rFonts w:cs="Times New Roman"/>
          <w:szCs w:val="24"/>
        </w:rPr>
        <w:t>aspecto discursivo (Ruiz, 2014, p. 107).</w:t>
      </w:r>
      <w:commentRangeEnd w:id="39"/>
      <w:r w:rsidR="00C77DD3">
        <w:rPr>
          <w:rStyle w:val="Refdecomentario"/>
        </w:rPr>
        <w:commentReference w:id="39"/>
      </w:r>
    </w:p>
    <w:p w14:paraId="17F4B959" w14:textId="0A5B817C" w:rsidR="00973F69" w:rsidRDefault="00973F69" w:rsidP="004B3744">
      <w:pPr>
        <w:ind w:left="1417"/>
        <w:rPr>
          <w:rFonts w:cs="Times New Roman"/>
          <w:szCs w:val="24"/>
        </w:rPr>
      </w:pPr>
    </w:p>
    <w:p w14:paraId="06028293" w14:textId="18DCD23D" w:rsidR="00BA4117" w:rsidRDefault="0008236F" w:rsidP="002649F5">
      <w:pPr>
        <w:spacing w:after="160" w:line="259" w:lineRule="auto"/>
        <w:jc w:val="left"/>
        <w:rPr>
          <w:rFonts w:cs="Times New Roman"/>
          <w:b/>
          <w:szCs w:val="24"/>
        </w:rPr>
      </w:pPr>
      <w:r w:rsidRPr="000920E4">
        <w:rPr>
          <w:rFonts w:cs="Times New Roman"/>
          <w:b/>
          <w:szCs w:val="24"/>
        </w:rPr>
        <w:t xml:space="preserve">Utilización de </w:t>
      </w:r>
      <w:r w:rsidR="007E2424">
        <w:rPr>
          <w:rFonts w:cs="Times New Roman"/>
          <w:b/>
          <w:szCs w:val="24"/>
        </w:rPr>
        <w:t xml:space="preserve">citas y referencias con </w:t>
      </w:r>
      <w:r w:rsidRPr="000920E4">
        <w:rPr>
          <w:rFonts w:cs="Times New Roman"/>
          <w:b/>
          <w:szCs w:val="24"/>
        </w:rPr>
        <w:t>Normas APA en Microsoft Word (2003</w:t>
      </w:r>
      <w:r w:rsidR="00361755">
        <w:rPr>
          <w:rFonts w:cs="Times New Roman"/>
          <w:b/>
          <w:szCs w:val="24"/>
        </w:rPr>
        <w:t xml:space="preserve"> o superior</w:t>
      </w:r>
      <w:r w:rsidR="000920E4" w:rsidRPr="000920E4">
        <w:rPr>
          <w:rFonts w:cs="Times New Roman"/>
          <w:b/>
          <w:szCs w:val="24"/>
        </w:rPr>
        <w:t>)</w:t>
      </w:r>
    </w:p>
    <w:p w14:paraId="3DD12C0F" w14:textId="77777777" w:rsidR="00BA4117" w:rsidRDefault="00BA4117" w:rsidP="00BA4117">
      <w:pPr>
        <w:jc w:val="left"/>
        <w:rPr>
          <w:rFonts w:cs="Times New Roman"/>
          <w:b/>
          <w:szCs w:val="24"/>
        </w:rPr>
      </w:pPr>
    </w:p>
    <w:p w14:paraId="37900CCB" w14:textId="08311C0E" w:rsidR="000F2962" w:rsidRDefault="000920E4" w:rsidP="00FC56F2">
      <w:pPr>
        <w:jc w:val="center"/>
        <w:rPr>
          <w:rFonts w:cs="Times New Roman"/>
          <w:b/>
          <w:szCs w:val="24"/>
        </w:rPr>
      </w:pPr>
      <w:r w:rsidRPr="00BA4117">
        <w:rPr>
          <w:rFonts w:cs="Times New Roman"/>
          <w:szCs w:val="24"/>
        </w:rPr>
        <w:t xml:space="preserve">Ingresar las fuentes: </w:t>
      </w:r>
      <w:r w:rsidR="0008236F" w:rsidRPr="00BA4117">
        <w:rPr>
          <w:rFonts w:cs="Times New Roman"/>
          <w:szCs w:val="24"/>
        </w:rPr>
        <w:t>Referencias &gt; Administrar fuentes</w:t>
      </w:r>
      <w:r w:rsidR="00FC56F2" w:rsidRPr="00BA4117">
        <w:rPr>
          <w:rFonts w:cs="Times New Roman"/>
          <w:szCs w:val="24"/>
        </w:rPr>
        <w:t xml:space="preserve"> &gt; Nuevo</w:t>
      </w:r>
      <w:r w:rsidR="0008236F" w:rsidRPr="00BA4117">
        <w:rPr>
          <w:rFonts w:cs="Times New Roman"/>
          <w:szCs w:val="24"/>
        </w:rPr>
        <w:t>:</w:t>
      </w:r>
      <w:r w:rsidR="0008236F">
        <w:rPr>
          <w:noProof/>
          <w:lang w:eastAsia="es-CO"/>
        </w:rPr>
        <w:drawing>
          <wp:inline distT="0" distB="0" distL="0" distR="0" wp14:anchorId="4A7EE1C7" wp14:editId="26225AA9">
            <wp:extent cx="3717985" cy="2327892"/>
            <wp:effectExtent l="152400" t="152400" r="358775" b="3587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50860" cy="23484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3282C5E" w14:textId="39F675B6" w:rsidR="00FC56F2" w:rsidRDefault="000920E4" w:rsidP="00BA4117">
      <w:pPr>
        <w:spacing w:after="120"/>
        <w:jc w:val="center"/>
        <w:rPr>
          <w:rFonts w:cs="Times New Roman"/>
          <w:b/>
          <w:szCs w:val="24"/>
        </w:rPr>
      </w:pPr>
      <w:r w:rsidRPr="00BA4117">
        <w:rPr>
          <w:rFonts w:cs="Times New Roman"/>
          <w:szCs w:val="24"/>
        </w:rPr>
        <w:lastRenderedPageBreak/>
        <w:t xml:space="preserve">Insertar cita en el texto: Referencias &gt; </w:t>
      </w:r>
      <w:r w:rsidR="00CB4C33" w:rsidRPr="00BA4117">
        <w:rPr>
          <w:rFonts w:cs="Times New Roman"/>
          <w:szCs w:val="24"/>
        </w:rPr>
        <w:t>Insertar cita</w:t>
      </w:r>
      <w:r w:rsidR="00377F9C" w:rsidRPr="00BA4117">
        <w:rPr>
          <w:rFonts w:cs="Times New Roman"/>
          <w:szCs w:val="24"/>
        </w:rPr>
        <w:t xml:space="preserve"> &gt; Clic en fuente seleccionada</w:t>
      </w:r>
      <w:r w:rsidRPr="00BA4117">
        <w:rPr>
          <w:rFonts w:cs="Times New Roman"/>
          <w:szCs w:val="24"/>
        </w:rPr>
        <w:t>:</w:t>
      </w:r>
      <w:r w:rsidR="00377F9C">
        <w:rPr>
          <w:noProof/>
          <w:lang w:eastAsia="es-CO"/>
        </w:rPr>
        <w:drawing>
          <wp:inline distT="0" distB="0" distL="0" distR="0" wp14:anchorId="6C1F4DA4" wp14:editId="35D85703">
            <wp:extent cx="2595626" cy="2180407"/>
            <wp:effectExtent l="171450" t="171450" r="357505" b="35369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0091" t="7843" r="49281" b="46419"/>
                    <a:stretch/>
                  </pic:blipFill>
                  <pic:spPr bwMode="auto">
                    <a:xfrm>
                      <a:off x="0" y="0"/>
                      <a:ext cx="2605065" cy="218833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AABAF78" w14:textId="6244B84A" w:rsidR="00FC56F2" w:rsidRPr="00BA4117" w:rsidRDefault="00FC56F2" w:rsidP="00BA4117">
      <w:pPr>
        <w:jc w:val="center"/>
        <w:rPr>
          <w:rFonts w:cs="Times New Roman"/>
          <w:szCs w:val="24"/>
        </w:rPr>
      </w:pPr>
      <w:r w:rsidRPr="00BA4117">
        <w:rPr>
          <w:rFonts w:cs="Times New Roman"/>
          <w:szCs w:val="24"/>
        </w:rPr>
        <w:t>Cita insertada dentro del texto:</w:t>
      </w:r>
    </w:p>
    <w:p w14:paraId="7B2A88AB" w14:textId="7AAC1175" w:rsidR="00FC56F2" w:rsidRDefault="00FC56F2" w:rsidP="00CB4C33">
      <w:pPr>
        <w:jc w:val="center"/>
        <w:rPr>
          <w:rFonts w:cs="Times New Roman"/>
          <w:b/>
          <w:szCs w:val="24"/>
        </w:rPr>
      </w:pPr>
      <w:r>
        <w:rPr>
          <w:noProof/>
          <w:lang w:eastAsia="es-CO"/>
        </w:rPr>
        <w:drawing>
          <wp:inline distT="0" distB="0" distL="0" distR="0" wp14:anchorId="3626B2DC" wp14:editId="7996D2A5">
            <wp:extent cx="5971540" cy="9232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1540" cy="923290"/>
                    </a:xfrm>
                    <a:prstGeom prst="rect">
                      <a:avLst/>
                    </a:prstGeom>
                  </pic:spPr>
                </pic:pic>
              </a:graphicData>
            </a:graphic>
          </wp:inline>
        </w:drawing>
      </w:r>
    </w:p>
    <w:p w14:paraId="530759C7" w14:textId="13109A47" w:rsidR="00377F9C" w:rsidRDefault="00FC56F2" w:rsidP="00BA4117">
      <w:pPr>
        <w:spacing w:after="120"/>
        <w:jc w:val="center"/>
        <w:rPr>
          <w:rFonts w:cs="Times New Roman"/>
          <w:b/>
          <w:szCs w:val="24"/>
        </w:rPr>
      </w:pPr>
      <w:r w:rsidRPr="00BA4117">
        <w:rPr>
          <w:rFonts w:cs="Times New Roman"/>
          <w:szCs w:val="24"/>
        </w:rPr>
        <w:t>Insertar referencias (bibliografía):</w:t>
      </w:r>
      <w:r w:rsidR="00377F9C" w:rsidRPr="00BA4117">
        <w:rPr>
          <w:rFonts w:cs="Times New Roman"/>
          <w:szCs w:val="24"/>
        </w:rPr>
        <w:t xml:space="preserve"> Referencias &gt; Bibliografía &gt; Referencias</w:t>
      </w:r>
      <w:r w:rsidR="00377F9C">
        <w:rPr>
          <w:noProof/>
          <w:lang w:eastAsia="es-CO"/>
        </w:rPr>
        <w:drawing>
          <wp:inline distT="0" distB="0" distL="0" distR="0" wp14:anchorId="24BCF7A1" wp14:editId="518078E2">
            <wp:extent cx="2735249" cy="2699408"/>
            <wp:effectExtent l="171450" t="171450" r="370205" b="36766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0213" t="7842" r="43526" b="28541"/>
                    <a:stretch/>
                  </pic:blipFill>
                  <pic:spPr bwMode="auto">
                    <a:xfrm>
                      <a:off x="0" y="0"/>
                      <a:ext cx="2751987" cy="271592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98BC813" w14:textId="77777777" w:rsidR="00FA710C" w:rsidRDefault="00FA710C" w:rsidP="00BA4117">
      <w:pPr>
        <w:jc w:val="center"/>
        <w:rPr>
          <w:rFonts w:cs="Times New Roman"/>
          <w:szCs w:val="24"/>
        </w:rPr>
      </w:pPr>
    </w:p>
    <w:p w14:paraId="1CBF4114" w14:textId="0D7C6DC5" w:rsidR="00377F9C" w:rsidRPr="00BA4117" w:rsidRDefault="00377F9C" w:rsidP="00BA4117">
      <w:pPr>
        <w:jc w:val="center"/>
        <w:rPr>
          <w:rFonts w:cs="Times New Roman"/>
          <w:szCs w:val="24"/>
        </w:rPr>
      </w:pPr>
      <w:r w:rsidRPr="00BA4117">
        <w:rPr>
          <w:rFonts w:cs="Times New Roman"/>
          <w:szCs w:val="24"/>
        </w:rPr>
        <w:lastRenderedPageBreak/>
        <w:t>Sección Referencias insertada:</w:t>
      </w:r>
    </w:p>
    <w:p w14:paraId="2ABDCD33" w14:textId="0B8C33E7" w:rsidR="00377F9C" w:rsidRDefault="00377F9C" w:rsidP="00A20FF0">
      <w:pPr>
        <w:jc w:val="center"/>
        <w:rPr>
          <w:rFonts w:cs="Times New Roman"/>
          <w:b/>
          <w:szCs w:val="24"/>
        </w:rPr>
      </w:pPr>
      <w:r>
        <w:rPr>
          <w:noProof/>
          <w:lang w:eastAsia="es-CO"/>
        </w:rPr>
        <w:drawing>
          <wp:inline distT="0" distB="0" distL="0" distR="0" wp14:anchorId="1CAFD88C" wp14:editId="512ADCD2">
            <wp:extent cx="4715124" cy="2387646"/>
            <wp:effectExtent l="152400" t="152400" r="371475" b="35560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27723" cy="2394026"/>
                    </a:xfrm>
                    <a:prstGeom prst="rect">
                      <a:avLst/>
                    </a:prstGeom>
                    <a:ln>
                      <a:noFill/>
                    </a:ln>
                    <a:effectLst>
                      <a:outerShdw blurRad="292100" dist="139700" dir="2700000" algn="tl" rotWithShape="0">
                        <a:srgbClr val="333333">
                          <a:alpha val="65000"/>
                        </a:srgbClr>
                      </a:outerShdw>
                    </a:effectLst>
                  </pic:spPr>
                </pic:pic>
              </a:graphicData>
            </a:graphic>
          </wp:inline>
        </w:drawing>
      </w:r>
    </w:p>
    <w:p w14:paraId="6279E719" w14:textId="5C4E8540" w:rsidR="00FC56F2" w:rsidRPr="002F7768" w:rsidRDefault="007220E7" w:rsidP="0075658D">
      <w:pPr>
        <w:rPr>
          <w:rFonts w:cs="Times New Roman"/>
          <w:szCs w:val="24"/>
        </w:rPr>
      </w:pPr>
      <w:r w:rsidRPr="007220E7">
        <w:rPr>
          <w:rFonts w:cs="Times New Roman"/>
          <w:b/>
          <w:szCs w:val="24"/>
        </w:rPr>
        <w:t>Material legal:</w:t>
      </w:r>
      <w:r>
        <w:rPr>
          <w:rFonts w:cs="Times New Roman"/>
          <w:szCs w:val="24"/>
        </w:rPr>
        <w:t xml:space="preserve"> p</w:t>
      </w:r>
      <w:r w:rsidR="002F7768">
        <w:rPr>
          <w:rFonts w:cs="Times New Roman"/>
          <w:szCs w:val="24"/>
        </w:rPr>
        <w:t xml:space="preserve">ara ampliación sobre citas y referencias de material legal </w:t>
      </w:r>
      <w:r>
        <w:rPr>
          <w:rFonts w:cs="Times New Roman"/>
          <w:szCs w:val="24"/>
        </w:rPr>
        <w:t xml:space="preserve">y el estado como autor </w:t>
      </w:r>
      <w:r w:rsidR="000B08E6">
        <w:rPr>
          <w:rFonts w:cs="Times New Roman"/>
          <w:szCs w:val="24"/>
        </w:rPr>
        <w:t xml:space="preserve">corporativo </w:t>
      </w:r>
      <w:r w:rsidR="002F7768">
        <w:rPr>
          <w:rFonts w:cs="Times New Roman"/>
          <w:szCs w:val="24"/>
        </w:rPr>
        <w:t xml:space="preserve">(leyes, decretos, resoluciones, códigos, sentencias), ver Anexo </w:t>
      </w:r>
      <w:r w:rsidR="00572C56">
        <w:rPr>
          <w:rFonts w:cs="Times New Roman"/>
          <w:szCs w:val="24"/>
        </w:rPr>
        <w:t>2</w:t>
      </w:r>
      <w:r w:rsidR="002F7768">
        <w:rPr>
          <w:rFonts w:cs="Times New Roman"/>
          <w:szCs w:val="24"/>
        </w:rPr>
        <w:t xml:space="preserve"> en esta misma plantilla.</w:t>
      </w:r>
    </w:p>
    <w:p w14:paraId="0AADDA7D" w14:textId="3C4F3C3A" w:rsidR="0065676B" w:rsidRDefault="0065676B" w:rsidP="000F2962">
      <w:pPr>
        <w:jc w:val="center"/>
        <w:rPr>
          <w:rFonts w:cs="Times New Roman"/>
          <w:b/>
          <w:szCs w:val="24"/>
        </w:rPr>
      </w:pPr>
    </w:p>
    <w:p w14:paraId="700DEFEB" w14:textId="77777777" w:rsidR="0042395C" w:rsidRDefault="00A20FF0" w:rsidP="0042395C">
      <w:pPr>
        <w:pStyle w:val="PrrAPA"/>
      </w:pPr>
      <w:bookmarkStart w:id="40" w:name="_Toc440985138"/>
      <w:r>
        <w:rPr>
          <w:b/>
        </w:rPr>
        <w:br w:type="page"/>
      </w:r>
      <w:bookmarkEnd w:id="40"/>
    </w:p>
    <w:p w14:paraId="61B9F5E4" w14:textId="2F38E615" w:rsidR="0042395C" w:rsidRDefault="0042395C" w:rsidP="0042395C">
      <w:pPr>
        <w:jc w:val="center"/>
        <w:rPr>
          <w:rFonts w:cs="Times New Roman"/>
          <w:b/>
          <w:szCs w:val="24"/>
        </w:rPr>
      </w:pPr>
      <w:r>
        <w:rPr>
          <w:rFonts w:cs="Times New Roman"/>
          <w:b/>
          <w:szCs w:val="24"/>
        </w:rPr>
        <w:lastRenderedPageBreak/>
        <w:t xml:space="preserve"> </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9379"/>
      </w:tblGrid>
      <w:tr w:rsidR="0042395C" w14:paraId="123B3A67" w14:textId="77777777" w:rsidTr="0042395C">
        <w:trPr>
          <w:trHeight w:val="2519"/>
        </w:trPr>
        <w:tc>
          <w:tcPr>
            <w:tcW w:w="9379" w:type="dxa"/>
            <w:tcBorders>
              <w:top w:val="single" w:sz="4" w:space="0" w:color="auto"/>
              <w:left w:val="single" w:sz="4" w:space="0" w:color="auto"/>
              <w:bottom w:val="nil"/>
              <w:right w:val="single" w:sz="4" w:space="0" w:color="auto"/>
            </w:tcBorders>
            <w:hideMark/>
          </w:tcPr>
          <w:p w14:paraId="497B1757" w14:textId="530937CF" w:rsidR="0042395C" w:rsidRDefault="0042395C">
            <w:pPr>
              <w:spacing w:before="120"/>
              <w:jc w:val="center"/>
              <w:rPr>
                <w:rFonts w:cs="Times New Roman"/>
                <w:szCs w:val="24"/>
              </w:rPr>
            </w:pPr>
            <w:r>
              <w:rPr>
                <w:rFonts w:cs="Times New Roman"/>
                <w:b/>
                <w:noProof/>
                <w:szCs w:val="24"/>
                <w:lang w:eastAsia="es-CO"/>
              </w:rPr>
              <w:drawing>
                <wp:inline distT="0" distB="0" distL="0" distR="0" wp14:anchorId="69E6216D" wp14:editId="5C8AC736">
                  <wp:extent cx="3343275" cy="1495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1495425"/>
                          </a:xfrm>
                          <a:prstGeom prst="rect">
                            <a:avLst/>
                          </a:prstGeom>
                          <a:noFill/>
                          <a:ln>
                            <a:noFill/>
                          </a:ln>
                        </pic:spPr>
                      </pic:pic>
                    </a:graphicData>
                  </a:graphic>
                </wp:inline>
              </w:drawing>
            </w:r>
          </w:p>
        </w:tc>
      </w:tr>
      <w:tr w:rsidR="0042395C" w14:paraId="17FB98E1" w14:textId="77777777" w:rsidTr="0042395C">
        <w:trPr>
          <w:trHeight w:val="1036"/>
        </w:trPr>
        <w:tc>
          <w:tcPr>
            <w:tcW w:w="9379" w:type="dxa"/>
            <w:tcBorders>
              <w:top w:val="nil"/>
              <w:left w:val="single" w:sz="4" w:space="0" w:color="auto"/>
              <w:bottom w:val="single" w:sz="4" w:space="0" w:color="auto"/>
              <w:right w:val="single" w:sz="4" w:space="0" w:color="auto"/>
            </w:tcBorders>
            <w:hideMark/>
          </w:tcPr>
          <w:p w14:paraId="053C3413" w14:textId="621C356E" w:rsidR="0042395C" w:rsidRDefault="0042395C">
            <w:pPr>
              <w:pStyle w:val="Descripcin"/>
              <w:rPr>
                <w:rFonts w:cs="Times New Roman"/>
                <w:b/>
                <w:szCs w:val="24"/>
              </w:rPr>
            </w:pPr>
            <w:bookmarkStart w:id="41" w:name="_Toc506456493"/>
            <w:r>
              <w:t xml:space="preserve">Figura </w:t>
            </w:r>
            <w:r w:rsidR="007E7785">
              <w:fldChar w:fldCharType="begin"/>
            </w:r>
            <w:r w:rsidR="007E7785">
              <w:instrText xml:space="preserve"> SEQ Figura \* ARABIC </w:instrText>
            </w:r>
            <w:r w:rsidR="007E7785">
              <w:fldChar w:fldCharType="separate"/>
            </w:r>
            <w:r w:rsidR="00FA710C">
              <w:rPr>
                <w:noProof/>
              </w:rPr>
              <w:t>1</w:t>
            </w:r>
            <w:r w:rsidR="007E7785">
              <w:rPr>
                <w:noProof/>
              </w:rPr>
              <w:fldChar w:fldCharType="end"/>
            </w:r>
            <w:r>
              <w:t>. Logo Biblioteca Digital (Repositorio) Universidad de San Buenaventura</w:t>
            </w:r>
            <w:bookmarkEnd w:id="41"/>
          </w:p>
          <w:p w14:paraId="71A66848" w14:textId="77777777" w:rsidR="0042395C" w:rsidRDefault="0042395C">
            <w:pPr>
              <w:rPr>
                <w:rFonts w:cs="Times New Roman"/>
                <w:b/>
                <w:szCs w:val="24"/>
              </w:rPr>
            </w:pPr>
            <w:r>
              <w:rPr>
                <w:rFonts w:cs="Times New Roman"/>
                <w:i/>
                <w:sz w:val="20"/>
                <w:szCs w:val="20"/>
              </w:rPr>
              <w:t>Nota:</w:t>
            </w:r>
            <w:r>
              <w:rPr>
                <w:rFonts w:cs="Times New Roman"/>
                <w:sz w:val="20"/>
                <w:szCs w:val="20"/>
              </w:rPr>
              <w:t xml:space="preserve"> Fuente http://bibliotecadigital.usb.edu.co/. Plataforma de acceso abierto en la que se preservan, recuperan y difunden los documentos en texto completo de la producción académica e intelectual Bonaventuriana.</w:t>
            </w:r>
          </w:p>
        </w:tc>
      </w:tr>
    </w:tbl>
    <w:p w14:paraId="2A24B9FE" w14:textId="77777777" w:rsidR="0042395C" w:rsidRDefault="0042395C" w:rsidP="0042395C">
      <w:pPr>
        <w:jc w:val="center"/>
        <w:rPr>
          <w:rFonts w:cs="Times New Roman"/>
          <w:b/>
          <w:szCs w:val="24"/>
        </w:rPr>
      </w:pPr>
    </w:p>
    <w:p w14:paraId="145A90D1" w14:textId="27C946B6" w:rsidR="0075658D" w:rsidRDefault="00A71B2F" w:rsidP="00FA710C">
      <w:pPr>
        <w:jc w:val="center"/>
        <w:rPr>
          <w:rFonts w:cs="Times New Roman"/>
          <w:szCs w:val="24"/>
        </w:rPr>
      </w:pPr>
      <w:r>
        <w:rPr>
          <w:rFonts w:cs="Times New Roman"/>
          <w:b/>
          <w:szCs w:val="24"/>
        </w:rPr>
        <w:t xml:space="preserve"> </w:t>
      </w:r>
    </w:p>
    <w:p w14:paraId="3577D27F" w14:textId="77777777" w:rsidR="0042395C" w:rsidRDefault="0042395C" w:rsidP="0042395C">
      <w:pPr>
        <w:pStyle w:val="Descripcin"/>
        <w:rPr>
          <w:rFonts w:cs="Times New Roman"/>
          <w:szCs w:val="24"/>
        </w:rPr>
      </w:pPr>
      <w:bookmarkStart w:id="42" w:name="_Toc506456448"/>
      <w:bookmarkStart w:id="43" w:name="_Toc506456285"/>
      <w:r>
        <w:t xml:space="preserve">Tabla </w:t>
      </w:r>
      <w:r w:rsidR="007E7785">
        <w:fldChar w:fldCharType="begin"/>
      </w:r>
      <w:r w:rsidR="007E7785">
        <w:instrText xml:space="preserve"> SEQ Tabla \* ARABIC </w:instrText>
      </w:r>
      <w:r w:rsidR="007E7785">
        <w:fldChar w:fldCharType="separate"/>
      </w:r>
      <w:r>
        <w:rPr>
          <w:noProof/>
        </w:rPr>
        <w:t>1</w:t>
      </w:r>
      <w:r w:rsidR="007E7785">
        <w:rPr>
          <w:noProof/>
        </w:rPr>
        <w:fldChar w:fldCharType="end"/>
      </w:r>
      <w:r>
        <w:t xml:space="preserve">. </w:t>
      </w:r>
      <w:r>
        <w:br/>
        <w:t>Cita paráfrasis o no textual, fuera de paréntesis</w:t>
      </w:r>
      <w:bookmarkEnd w:id="42"/>
      <w:bookmarkEnd w:id="43"/>
      <w:r>
        <w:rPr>
          <w:rFonts w:cs="Times New Roman"/>
          <w:szCs w:val="24"/>
        </w:rPr>
        <w:t xml:space="preserve"> </w:t>
      </w:r>
    </w:p>
    <w:tbl>
      <w:tblPr>
        <w:tblStyle w:val="Tablaconcuadrcula"/>
        <w:tblW w:w="9351" w:type="dxa"/>
        <w:jc w:val="center"/>
        <w:tblLook w:val="04A0" w:firstRow="1" w:lastRow="0" w:firstColumn="1" w:lastColumn="0" w:noHBand="0" w:noVBand="1"/>
      </w:tblPr>
      <w:tblGrid>
        <w:gridCol w:w="1980"/>
        <w:gridCol w:w="3969"/>
        <w:gridCol w:w="3402"/>
      </w:tblGrid>
      <w:tr w:rsidR="0042395C" w14:paraId="56FE6ECD" w14:textId="77777777" w:rsidTr="0042395C">
        <w:trPr>
          <w:trHeight w:val="340"/>
          <w:jc w:val="center"/>
        </w:trPr>
        <w:tc>
          <w:tcPr>
            <w:tcW w:w="1980" w:type="dxa"/>
            <w:vMerge w:val="restart"/>
            <w:tcBorders>
              <w:top w:val="single" w:sz="4" w:space="0" w:color="auto"/>
              <w:left w:val="nil"/>
              <w:bottom w:val="single" w:sz="4" w:space="0" w:color="auto"/>
              <w:right w:val="nil"/>
            </w:tcBorders>
            <w:vAlign w:val="center"/>
            <w:hideMark/>
          </w:tcPr>
          <w:p w14:paraId="50D33497" w14:textId="77777777" w:rsidR="0042395C" w:rsidRDefault="0042395C">
            <w:pPr>
              <w:jc w:val="center"/>
              <w:rPr>
                <w:rFonts w:cs="Times New Roman"/>
                <w:sz w:val="20"/>
                <w:szCs w:val="20"/>
              </w:rPr>
            </w:pPr>
            <w:r>
              <w:rPr>
                <w:rFonts w:cs="Times New Roman"/>
                <w:sz w:val="20"/>
                <w:szCs w:val="20"/>
              </w:rPr>
              <w:t>Cantidad</w:t>
            </w:r>
          </w:p>
          <w:p w14:paraId="5195789E" w14:textId="77777777" w:rsidR="0042395C" w:rsidRDefault="0042395C">
            <w:pPr>
              <w:jc w:val="center"/>
              <w:rPr>
                <w:rFonts w:cs="Times New Roman"/>
                <w:sz w:val="20"/>
                <w:szCs w:val="20"/>
              </w:rPr>
            </w:pPr>
            <w:r>
              <w:rPr>
                <w:rFonts w:cs="Times New Roman"/>
                <w:sz w:val="20"/>
                <w:szCs w:val="20"/>
              </w:rPr>
              <w:t>de Autores</w:t>
            </w:r>
          </w:p>
        </w:tc>
        <w:tc>
          <w:tcPr>
            <w:tcW w:w="7371" w:type="dxa"/>
            <w:gridSpan w:val="2"/>
            <w:tcBorders>
              <w:top w:val="single" w:sz="4" w:space="0" w:color="auto"/>
              <w:left w:val="nil"/>
              <w:bottom w:val="single" w:sz="4" w:space="0" w:color="auto"/>
              <w:right w:val="nil"/>
            </w:tcBorders>
            <w:vAlign w:val="bottom"/>
            <w:hideMark/>
          </w:tcPr>
          <w:p w14:paraId="6E413796" w14:textId="77777777" w:rsidR="0042395C" w:rsidRDefault="0042395C">
            <w:pPr>
              <w:jc w:val="center"/>
              <w:rPr>
                <w:rFonts w:cs="Times New Roman"/>
                <w:sz w:val="20"/>
                <w:szCs w:val="20"/>
              </w:rPr>
            </w:pPr>
            <w:r>
              <w:rPr>
                <w:rFonts w:cs="Times New Roman"/>
                <w:sz w:val="20"/>
                <w:szCs w:val="20"/>
              </w:rPr>
              <w:t>Tipos de cita</w:t>
            </w:r>
          </w:p>
        </w:tc>
      </w:tr>
      <w:tr w:rsidR="0042395C" w14:paraId="6831AD03" w14:textId="77777777" w:rsidTr="0042395C">
        <w:trPr>
          <w:trHeight w:val="340"/>
          <w:jc w:val="center"/>
        </w:trPr>
        <w:tc>
          <w:tcPr>
            <w:tcW w:w="0" w:type="auto"/>
            <w:vMerge/>
            <w:tcBorders>
              <w:top w:val="single" w:sz="4" w:space="0" w:color="auto"/>
              <w:left w:val="nil"/>
              <w:bottom w:val="single" w:sz="4" w:space="0" w:color="auto"/>
              <w:right w:val="nil"/>
            </w:tcBorders>
            <w:vAlign w:val="center"/>
            <w:hideMark/>
          </w:tcPr>
          <w:p w14:paraId="79ED8B4E" w14:textId="77777777" w:rsidR="0042395C" w:rsidRDefault="0042395C">
            <w:pPr>
              <w:spacing w:line="240" w:lineRule="auto"/>
              <w:jc w:val="left"/>
              <w:rPr>
                <w:rFonts w:cs="Times New Roman"/>
                <w:sz w:val="20"/>
                <w:szCs w:val="20"/>
              </w:rPr>
            </w:pPr>
          </w:p>
        </w:tc>
        <w:tc>
          <w:tcPr>
            <w:tcW w:w="3969" w:type="dxa"/>
            <w:tcBorders>
              <w:top w:val="single" w:sz="4" w:space="0" w:color="auto"/>
              <w:left w:val="nil"/>
              <w:bottom w:val="single" w:sz="4" w:space="0" w:color="auto"/>
              <w:right w:val="nil"/>
            </w:tcBorders>
            <w:vAlign w:val="center"/>
            <w:hideMark/>
          </w:tcPr>
          <w:p w14:paraId="29063190" w14:textId="77777777" w:rsidR="0042395C" w:rsidRDefault="0042395C">
            <w:pPr>
              <w:jc w:val="center"/>
              <w:rPr>
                <w:rFonts w:cs="Times New Roman"/>
                <w:sz w:val="20"/>
                <w:szCs w:val="20"/>
              </w:rPr>
            </w:pPr>
            <w:r>
              <w:rPr>
                <w:rFonts w:cs="Times New Roman"/>
                <w:sz w:val="20"/>
                <w:szCs w:val="20"/>
              </w:rPr>
              <w:t xml:space="preserve">Primera cita </w:t>
            </w:r>
            <w:r>
              <w:rPr>
                <w:rFonts w:cs="Times New Roman"/>
                <w:b/>
                <w:sz w:val="20"/>
                <w:szCs w:val="20"/>
              </w:rPr>
              <w:t>fuera</w:t>
            </w:r>
            <w:r>
              <w:rPr>
                <w:rFonts w:cs="Times New Roman"/>
                <w:sz w:val="20"/>
                <w:szCs w:val="20"/>
              </w:rPr>
              <w:t xml:space="preserve"> de paréntesis</w:t>
            </w:r>
          </w:p>
        </w:tc>
        <w:tc>
          <w:tcPr>
            <w:tcW w:w="3402" w:type="dxa"/>
            <w:tcBorders>
              <w:top w:val="single" w:sz="4" w:space="0" w:color="auto"/>
              <w:left w:val="nil"/>
              <w:bottom w:val="single" w:sz="4" w:space="0" w:color="auto"/>
              <w:right w:val="nil"/>
            </w:tcBorders>
            <w:vAlign w:val="center"/>
            <w:hideMark/>
          </w:tcPr>
          <w:p w14:paraId="6DA82F76" w14:textId="77777777" w:rsidR="0042395C" w:rsidRDefault="0042395C">
            <w:pPr>
              <w:jc w:val="center"/>
              <w:rPr>
                <w:rFonts w:cs="Times New Roman"/>
                <w:sz w:val="20"/>
                <w:szCs w:val="20"/>
              </w:rPr>
            </w:pPr>
            <w:r>
              <w:rPr>
                <w:rFonts w:cs="Times New Roman"/>
                <w:sz w:val="20"/>
                <w:szCs w:val="20"/>
              </w:rPr>
              <w:t xml:space="preserve">Citas siguientes </w:t>
            </w:r>
            <w:r>
              <w:rPr>
                <w:rFonts w:cs="Times New Roman"/>
                <w:b/>
                <w:sz w:val="20"/>
                <w:szCs w:val="20"/>
              </w:rPr>
              <w:t>fuera</w:t>
            </w:r>
            <w:r>
              <w:rPr>
                <w:rFonts w:cs="Times New Roman"/>
                <w:sz w:val="20"/>
                <w:szCs w:val="20"/>
              </w:rPr>
              <w:t xml:space="preserve"> de paréntesis</w:t>
            </w:r>
          </w:p>
        </w:tc>
      </w:tr>
      <w:tr w:rsidR="0042395C" w14:paraId="7155372F" w14:textId="77777777" w:rsidTr="0042395C">
        <w:trPr>
          <w:trHeight w:val="340"/>
          <w:jc w:val="center"/>
        </w:trPr>
        <w:tc>
          <w:tcPr>
            <w:tcW w:w="1980" w:type="dxa"/>
            <w:tcBorders>
              <w:top w:val="single" w:sz="4" w:space="0" w:color="auto"/>
              <w:left w:val="nil"/>
              <w:bottom w:val="nil"/>
              <w:right w:val="nil"/>
            </w:tcBorders>
            <w:vAlign w:val="center"/>
            <w:hideMark/>
          </w:tcPr>
          <w:p w14:paraId="54C742B3" w14:textId="77777777" w:rsidR="0042395C" w:rsidRDefault="0042395C">
            <w:pPr>
              <w:jc w:val="center"/>
              <w:rPr>
                <w:rFonts w:cs="Times New Roman"/>
                <w:sz w:val="20"/>
                <w:szCs w:val="20"/>
              </w:rPr>
            </w:pPr>
            <w:r>
              <w:rPr>
                <w:rFonts w:cs="Times New Roman"/>
                <w:sz w:val="20"/>
                <w:szCs w:val="20"/>
              </w:rPr>
              <w:t>1 autor</w:t>
            </w:r>
          </w:p>
        </w:tc>
        <w:tc>
          <w:tcPr>
            <w:tcW w:w="3969" w:type="dxa"/>
            <w:tcBorders>
              <w:top w:val="single" w:sz="4" w:space="0" w:color="auto"/>
              <w:left w:val="nil"/>
              <w:bottom w:val="nil"/>
              <w:right w:val="nil"/>
            </w:tcBorders>
            <w:vAlign w:val="center"/>
            <w:hideMark/>
          </w:tcPr>
          <w:p w14:paraId="7B56BB78" w14:textId="77777777" w:rsidR="0042395C" w:rsidRDefault="0042395C">
            <w:pPr>
              <w:jc w:val="center"/>
              <w:rPr>
                <w:rFonts w:cs="Times New Roman"/>
                <w:b/>
                <w:sz w:val="20"/>
                <w:szCs w:val="20"/>
              </w:rPr>
            </w:pPr>
            <w:r>
              <w:rPr>
                <w:rFonts w:cs="Times New Roman"/>
                <w:sz w:val="20"/>
                <w:szCs w:val="20"/>
              </w:rPr>
              <w:t>Rioja (2008)</w:t>
            </w:r>
          </w:p>
        </w:tc>
        <w:tc>
          <w:tcPr>
            <w:tcW w:w="3402" w:type="dxa"/>
            <w:tcBorders>
              <w:top w:val="single" w:sz="4" w:space="0" w:color="auto"/>
              <w:left w:val="nil"/>
              <w:bottom w:val="nil"/>
              <w:right w:val="nil"/>
            </w:tcBorders>
            <w:vAlign w:val="center"/>
            <w:hideMark/>
          </w:tcPr>
          <w:p w14:paraId="4962E0C1" w14:textId="77777777" w:rsidR="0042395C" w:rsidRDefault="0042395C">
            <w:pPr>
              <w:jc w:val="center"/>
              <w:rPr>
                <w:rFonts w:cs="Times New Roman"/>
                <w:b/>
                <w:sz w:val="20"/>
                <w:szCs w:val="20"/>
              </w:rPr>
            </w:pPr>
            <w:r>
              <w:rPr>
                <w:rFonts w:cs="Times New Roman"/>
                <w:sz w:val="20"/>
                <w:szCs w:val="20"/>
              </w:rPr>
              <w:t>Rioja (2008)</w:t>
            </w:r>
          </w:p>
        </w:tc>
      </w:tr>
      <w:tr w:rsidR="0042395C" w14:paraId="7621D5A3" w14:textId="77777777" w:rsidTr="0042395C">
        <w:trPr>
          <w:trHeight w:val="340"/>
          <w:jc w:val="center"/>
        </w:trPr>
        <w:tc>
          <w:tcPr>
            <w:tcW w:w="1980" w:type="dxa"/>
            <w:tcBorders>
              <w:top w:val="nil"/>
              <w:left w:val="nil"/>
              <w:bottom w:val="nil"/>
              <w:right w:val="nil"/>
            </w:tcBorders>
            <w:vAlign w:val="center"/>
            <w:hideMark/>
          </w:tcPr>
          <w:p w14:paraId="6D32F591" w14:textId="77777777" w:rsidR="0042395C" w:rsidRDefault="0042395C">
            <w:pPr>
              <w:jc w:val="center"/>
              <w:rPr>
                <w:rFonts w:cs="Times New Roman"/>
                <w:sz w:val="20"/>
                <w:szCs w:val="20"/>
              </w:rPr>
            </w:pPr>
            <w:r>
              <w:rPr>
                <w:rFonts w:cs="Times New Roman"/>
                <w:sz w:val="20"/>
                <w:szCs w:val="20"/>
              </w:rPr>
              <w:t>2 autores</w:t>
            </w:r>
          </w:p>
        </w:tc>
        <w:tc>
          <w:tcPr>
            <w:tcW w:w="3969" w:type="dxa"/>
            <w:tcBorders>
              <w:top w:val="nil"/>
              <w:left w:val="nil"/>
              <w:bottom w:val="nil"/>
              <w:right w:val="nil"/>
            </w:tcBorders>
            <w:vAlign w:val="center"/>
            <w:hideMark/>
          </w:tcPr>
          <w:p w14:paraId="5703A04E" w14:textId="77777777" w:rsidR="0042395C" w:rsidRDefault="0042395C">
            <w:pPr>
              <w:jc w:val="center"/>
              <w:rPr>
                <w:rFonts w:cs="Times New Roman"/>
                <w:b/>
                <w:sz w:val="20"/>
                <w:szCs w:val="20"/>
              </w:rPr>
            </w:pPr>
            <w:r>
              <w:rPr>
                <w:rFonts w:cs="Times New Roman"/>
                <w:sz w:val="20"/>
                <w:szCs w:val="20"/>
              </w:rPr>
              <w:t>Ramírez y Guzmán (2011)</w:t>
            </w:r>
          </w:p>
        </w:tc>
        <w:tc>
          <w:tcPr>
            <w:tcW w:w="3402" w:type="dxa"/>
            <w:tcBorders>
              <w:top w:val="nil"/>
              <w:left w:val="nil"/>
              <w:bottom w:val="nil"/>
              <w:right w:val="nil"/>
            </w:tcBorders>
            <w:vAlign w:val="center"/>
            <w:hideMark/>
          </w:tcPr>
          <w:p w14:paraId="4129A814" w14:textId="77777777" w:rsidR="0042395C" w:rsidRDefault="0042395C">
            <w:pPr>
              <w:jc w:val="center"/>
              <w:rPr>
                <w:rFonts w:cs="Times New Roman"/>
                <w:b/>
                <w:sz w:val="20"/>
                <w:szCs w:val="20"/>
              </w:rPr>
            </w:pPr>
            <w:r>
              <w:rPr>
                <w:rFonts w:cs="Times New Roman"/>
                <w:sz w:val="20"/>
                <w:szCs w:val="20"/>
              </w:rPr>
              <w:t>Ramírez y Guzmán (2011)</w:t>
            </w:r>
          </w:p>
        </w:tc>
      </w:tr>
      <w:tr w:rsidR="0042395C" w14:paraId="6494A52C" w14:textId="77777777" w:rsidTr="0042395C">
        <w:trPr>
          <w:trHeight w:val="340"/>
          <w:jc w:val="center"/>
        </w:trPr>
        <w:tc>
          <w:tcPr>
            <w:tcW w:w="1980" w:type="dxa"/>
            <w:tcBorders>
              <w:top w:val="nil"/>
              <w:left w:val="nil"/>
              <w:bottom w:val="nil"/>
              <w:right w:val="nil"/>
            </w:tcBorders>
            <w:vAlign w:val="center"/>
            <w:hideMark/>
          </w:tcPr>
          <w:p w14:paraId="0B0DCE45" w14:textId="77777777" w:rsidR="0042395C" w:rsidRDefault="0042395C">
            <w:pPr>
              <w:jc w:val="center"/>
              <w:rPr>
                <w:rFonts w:cs="Times New Roman"/>
                <w:sz w:val="20"/>
                <w:szCs w:val="20"/>
              </w:rPr>
            </w:pPr>
            <w:r>
              <w:rPr>
                <w:rFonts w:cs="Times New Roman"/>
                <w:sz w:val="20"/>
                <w:szCs w:val="20"/>
              </w:rPr>
              <w:t>3 autores</w:t>
            </w:r>
          </w:p>
        </w:tc>
        <w:tc>
          <w:tcPr>
            <w:tcW w:w="3969" w:type="dxa"/>
            <w:tcBorders>
              <w:top w:val="nil"/>
              <w:left w:val="nil"/>
              <w:bottom w:val="nil"/>
              <w:right w:val="nil"/>
            </w:tcBorders>
            <w:vAlign w:val="center"/>
            <w:hideMark/>
          </w:tcPr>
          <w:p w14:paraId="2BAEF0E1" w14:textId="77777777" w:rsidR="0042395C" w:rsidRDefault="0042395C">
            <w:pPr>
              <w:jc w:val="center"/>
              <w:rPr>
                <w:rFonts w:cs="Times New Roman"/>
                <w:b/>
                <w:sz w:val="20"/>
                <w:szCs w:val="20"/>
              </w:rPr>
            </w:pPr>
            <w:r>
              <w:rPr>
                <w:rFonts w:cs="Times New Roman"/>
                <w:sz w:val="20"/>
                <w:szCs w:val="20"/>
              </w:rPr>
              <w:t>Flores, Ostrosky y Lozano (2012)</w:t>
            </w:r>
          </w:p>
        </w:tc>
        <w:tc>
          <w:tcPr>
            <w:tcW w:w="3402" w:type="dxa"/>
            <w:tcBorders>
              <w:top w:val="nil"/>
              <w:left w:val="nil"/>
              <w:bottom w:val="nil"/>
              <w:right w:val="nil"/>
            </w:tcBorders>
            <w:vAlign w:val="center"/>
            <w:hideMark/>
          </w:tcPr>
          <w:p w14:paraId="715BA9F9" w14:textId="77777777" w:rsidR="0042395C" w:rsidRDefault="0042395C">
            <w:pPr>
              <w:jc w:val="center"/>
              <w:rPr>
                <w:rFonts w:cs="Times New Roman"/>
                <w:b/>
                <w:sz w:val="20"/>
                <w:szCs w:val="20"/>
              </w:rPr>
            </w:pPr>
            <w:r>
              <w:rPr>
                <w:rFonts w:cs="Times New Roman"/>
                <w:sz w:val="20"/>
                <w:szCs w:val="20"/>
              </w:rPr>
              <w:t>Flores et al. (2012)</w:t>
            </w:r>
          </w:p>
        </w:tc>
      </w:tr>
      <w:tr w:rsidR="0042395C" w14:paraId="4586D7B2" w14:textId="77777777" w:rsidTr="0042395C">
        <w:trPr>
          <w:trHeight w:val="340"/>
          <w:jc w:val="center"/>
        </w:trPr>
        <w:tc>
          <w:tcPr>
            <w:tcW w:w="1980" w:type="dxa"/>
            <w:tcBorders>
              <w:top w:val="nil"/>
              <w:left w:val="nil"/>
              <w:bottom w:val="nil"/>
              <w:right w:val="nil"/>
            </w:tcBorders>
            <w:vAlign w:val="center"/>
            <w:hideMark/>
          </w:tcPr>
          <w:p w14:paraId="35918298" w14:textId="77777777" w:rsidR="0042395C" w:rsidRDefault="0042395C">
            <w:pPr>
              <w:jc w:val="center"/>
              <w:rPr>
                <w:rFonts w:cs="Times New Roman"/>
                <w:sz w:val="20"/>
                <w:szCs w:val="20"/>
              </w:rPr>
            </w:pPr>
            <w:r>
              <w:rPr>
                <w:rFonts w:cs="Times New Roman"/>
                <w:sz w:val="20"/>
                <w:szCs w:val="20"/>
              </w:rPr>
              <w:t>4 autores</w:t>
            </w:r>
          </w:p>
        </w:tc>
        <w:tc>
          <w:tcPr>
            <w:tcW w:w="3969" w:type="dxa"/>
            <w:tcBorders>
              <w:top w:val="nil"/>
              <w:left w:val="nil"/>
              <w:bottom w:val="nil"/>
              <w:right w:val="nil"/>
            </w:tcBorders>
            <w:vAlign w:val="center"/>
            <w:hideMark/>
          </w:tcPr>
          <w:p w14:paraId="2A4BD37E" w14:textId="77777777" w:rsidR="0042395C" w:rsidRDefault="0042395C">
            <w:pPr>
              <w:jc w:val="center"/>
              <w:rPr>
                <w:rFonts w:cs="Times New Roman"/>
                <w:sz w:val="20"/>
                <w:szCs w:val="20"/>
              </w:rPr>
            </w:pPr>
            <w:r>
              <w:rPr>
                <w:rFonts w:cs="Times New Roman"/>
                <w:sz w:val="20"/>
                <w:szCs w:val="20"/>
              </w:rPr>
              <w:t>Burke, Burke, Rae y Reiger (1991)</w:t>
            </w:r>
          </w:p>
        </w:tc>
        <w:tc>
          <w:tcPr>
            <w:tcW w:w="3402" w:type="dxa"/>
            <w:tcBorders>
              <w:top w:val="nil"/>
              <w:left w:val="nil"/>
              <w:bottom w:val="nil"/>
              <w:right w:val="nil"/>
            </w:tcBorders>
            <w:vAlign w:val="center"/>
            <w:hideMark/>
          </w:tcPr>
          <w:p w14:paraId="39FD4D2F" w14:textId="77777777" w:rsidR="0042395C" w:rsidRDefault="0042395C">
            <w:pPr>
              <w:jc w:val="center"/>
              <w:rPr>
                <w:rFonts w:cs="Times New Roman"/>
                <w:b/>
                <w:sz w:val="20"/>
                <w:szCs w:val="20"/>
              </w:rPr>
            </w:pPr>
            <w:r>
              <w:rPr>
                <w:rFonts w:cs="Times New Roman"/>
                <w:sz w:val="20"/>
                <w:szCs w:val="20"/>
              </w:rPr>
              <w:t>Burke et al. (1991)</w:t>
            </w:r>
          </w:p>
        </w:tc>
      </w:tr>
      <w:tr w:rsidR="0042395C" w14:paraId="22D2CD1D" w14:textId="77777777" w:rsidTr="0042395C">
        <w:trPr>
          <w:trHeight w:val="340"/>
          <w:jc w:val="center"/>
        </w:trPr>
        <w:tc>
          <w:tcPr>
            <w:tcW w:w="1980" w:type="dxa"/>
            <w:tcBorders>
              <w:top w:val="nil"/>
              <w:left w:val="nil"/>
              <w:bottom w:val="nil"/>
              <w:right w:val="nil"/>
            </w:tcBorders>
            <w:vAlign w:val="center"/>
            <w:hideMark/>
          </w:tcPr>
          <w:p w14:paraId="610D9669" w14:textId="77777777" w:rsidR="0042395C" w:rsidRDefault="0042395C">
            <w:pPr>
              <w:jc w:val="center"/>
              <w:rPr>
                <w:rFonts w:cs="Times New Roman"/>
                <w:sz w:val="20"/>
                <w:szCs w:val="20"/>
              </w:rPr>
            </w:pPr>
            <w:r>
              <w:rPr>
                <w:rFonts w:cs="Times New Roman"/>
                <w:sz w:val="20"/>
                <w:szCs w:val="20"/>
              </w:rPr>
              <w:t>5 autores</w:t>
            </w:r>
          </w:p>
        </w:tc>
        <w:tc>
          <w:tcPr>
            <w:tcW w:w="3969" w:type="dxa"/>
            <w:tcBorders>
              <w:top w:val="nil"/>
              <w:left w:val="nil"/>
              <w:bottom w:val="nil"/>
              <w:right w:val="nil"/>
            </w:tcBorders>
            <w:vAlign w:val="center"/>
            <w:hideMark/>
          </w:tcPr>
          <w:p w14:paraId="615036AC" w14:textId="77777777" w:rsidR="0042395C" w:rsidRDefault="0042395C">
            <w:pPr>
              <w:jc w:val="center"/>
              <w:rPr>
                <w:rFonts w:cs="Times New Roman"/>
                <w:sz w:val="20"/>
                <w:szCs w:val="20"/>
              </w:rPr>
            </w:pPr>
            <w:r>
              <w:rPr>
                <w:rFonts w:cs="Times New Roman"/>
                <w:sz w:val="20"/>
                <w:szCs w:val="20"/>
              </w:rPr>
              <w:t>González, Rosell, Piedra, Leal y Marín (2006)</w:t>
            </w:r>
          </w:p>
        </w:tc>
        <w:tc>
          <w:tcPr>
            <w:tcW w:w="3402" w:type="dxa"/>
            <w:tcBorders>
              <w:top w:val="nil"/>
              <w:left w:val="nil"/>
              <w:bottom w:val="nil"/>
              <w:right w:val="nil"/>
            </w:tcBorders>
            <w:vAlign w:val="center"/>
            <w:hideMark/>
          </w:tcPr>
          <w:p w14:paraId="5D4E6057" w14:textId="77777777" w:rsidR="0042395C" w:rsidRDefault="0042395C">
            <w:pPr>
              <w:jc w:val="center"/>
              <w:rPr>
                <w:rFonts w:cs="Times New Roman"/>
                <w:b/>
                <w:sz w:val="20"/>
                <w:szCs w:val="20"/>
              </w:rPr>
            </w:pPr>
            <w:r>
              <w:rPr>
                <w:rFonts w:cs="Times New Roman"/>
                <w:sz w:val="20"/>
                <w:szCs w:val="20"/>
              </w:rPr>
              <w:t>González et al. (2006)</w:t>
            </w:r>
          </w:p>
        </w:tc>
      </w:tr>
      <w:tr w:rsidR="0042395C" w14:paraId="0955435F" w14:textId="77777777" w:rsidTr="0042395C">
        <w:trPr>
          <w:trHeight w:val="340"/>
          <w:jc w:val="center"/>
        </w:trPr>
        <w:tc>
          <w:tcPr>
            <w:tcW w:w="1980" w:type="dxa"/>
            <w:tcBorders>
              <w:top w:val="nil"/>
              <w:left w:val="nil"/>
              <w:bottom w:val="nil"/>
              <w:right w:val="nil"/>
            </w:tcBorders>
            <w:vAlign w:val="center"/>
            <w:hideMark/>
          </w:tcPr>
          <w:p w14:paraId="0C138D68" w14:textId="77777777" w:rsidR="0042395C" w:rsidRDefault="0042395C">
            <w:pPr>
              <w:jc w:val="center"/>
              <w:rPr>
                <w:rFonts w:cs="Times New Roman"/>
                <w:sz w:val="20"/>
                <w:szCs w:val="20"/>
              </w:rPr>
            </w:pPr>
            <w:r>
              <w:rPr>
                <w:rFonts w:cs="Times New Roman"/>
                <w:sz w:val="20"/>
                <w:szCs w:val="20"/>
              </w:rPr>
              <w:t>6 o más autores</w:t>
            </w:r>
          </w:p>
        </w:tc>
        <w:tc>
          <w:tcPr>
            <w:tcW w:w="3969" w:type="dxa"/>
            <w:tcBorders>
              <w:top w:val="nil"/>
              <w:left w:val="nil"/>
              <w:bottom w:val="nil"/>
              <w:right w:val="nil"/>
            </w:tcBorders>
            <w:vAlign w:val="center"/>
            <w:hideMark/>
          </w:tcPr>
          <w:p w14:paraId="65248746" w14:textId="77777777" w:rsidR="0042395C" w:rsidRDefault="0042395C">
            <w:pPr>
              <w:jc w:val="center"/>
              <w:rPr>
                <w:rFonts w:cs="Times New Roman"/>
                <w:sz w:val="20"/>
                <w:szCs w:val="20"/>
              </w:rPr>
            </w:pPr>
            <w:r>
              <w:rPr>
                <w:rFonts w:cs="Times New Roman"/>
                <w:sz w:val="20"/>
                <w:szCs w:val="20"/>
              </w:rPr>
              <w:t>Cabrera et al. (2007)</w:t>
            </w:r>
          </w:p>
        </w:tc>
        <w:tc>
          <w:tcPr>
            <w:tcW w:w="3402" w:type="dxa"/>
            <w:tcBorders>
              <w:top w:val="nil"/>
              <w:left w:val="nil"/>
              <w:bottom w:val="nil"/>
              <w:right w:val="nil"/>
            </w:tcBorders>
            <w:vAlign w:val="center"/>
            <w:hideMark/>
          </w:tcPr>
          <w:p w14:paraId="456686FC" w14:textId="77777777" w:rsidR="0042395C" w:rsidRDefault="0042395C">
            <w:pPr>
              <w:jc w:val="center"/>
              <w:rPr>
                <w:rFonts w:cs="Times New Roman"/>
                <w:b/>
                <w:sz w:val="20"/>
                <w:szCs w:val="20"/>
              </w:rPr>
            </w:pPr>
            <w:r>
              <w:rPr>
                <w:rFonts w:cs="Times New Roman"/>
                <w:sz w:val="20"/>
                <w:szCs w:val="20"/>
              </w:rPr>
              <w:t>Cabrera et al. (2007)</w:t>
            </w:r>
          </w:p>
        </w:tc>
      </w:tr>
      <w:tr w:rsidR="0042395C" w14:paraId="30F1AB0A" w14:textId="77777777" w:rsidTr="0042395C">
        <w:trPr>
          <w:trHeight w:val="340"/>
          <w:jc w:val="center"/>
        </w:trPr>
        <w:tc>
          <w:tcPr>
            <w:tcW w:w="1980" w:type="dxa"/>
            <w:tcBorders>
              <w:top w:val="nil"/>
              <w:left w:val="nil"/>
              <w:bottom w:val="nil"/>
              <w:right w:val="nil"/>
            </w:tcBorders>
            <w:vAlign w:val="center"/>
            <w:hideMark/>
          </w:tcPr>
          <w:p w14:paraId="2706547A" w14:textId="77777777" w:rsidR="0042395C" w:rsidRDefault="0042395C">
            <w:pPr>
              <w:jc w:val="center"/>
              <w:rPr>
                <w:rFonts w:cs="Times New Roman"/>
                <w:sz w:val="20"/>
                <w:szCs w:val="20"/>
              </w:rPr>
            </w:pPr>
            <w:r>
              <w:rPr>
                <w:rFonts w:cs="Times New Roman"/>
                <w:sz w:val="20"/>
                <w:szCs w:val="20"/>
              </w:rPr>
              <w:t>Corporativo con sigla</w:t>
            </w:r>
          </w:p>
        </w:tc>
        <w:tc>
          <w:tcPr>
            <w:tcW w:w="3969" w:type="dxa"/>
            <w:tcBorders>
              <w:top w:val="nil"/>
              <w:left w:val="nil"/>
              <w:bottom w:val="nil"/>
              <w:right w:val="nil"/>
            </w:tcBorders>
            <w:vAlign w:val="center"/>
            <w:hideMark/>
          </w:tcPr>
          <w:p w14:paraId="38E3924E" w14:textId="77777777" w:rsidR="0042395C" w:rsidRDefault="0042395C">
            <w:pPr>
              <w:jc w:val="center"/>
              <w:rPr>
                <w:rFonts w:cs="Times New Roman"/>
                <w:b/>
                <w:sz w:val="20"/>
                <w:szCs w:val="20"/>
              </w:rPr>
            </w:pPr>
            <w:r>
              <w:rPr>
                <w:rFonts w:cs="Times New Roman"/>
                <w:sz w:val="20"/>
                <w:szCs w:val="20"/>
              </w:rPr>
              <w:t>International Business Machine (IBM, 2013)</w:t>
            </w:r>
          </w:p>
        </w:tc>
        <w:tc>
          <w:tcPr>
            <w:tcW w:w="3402" w:type="dxa"/>
            <w:tcBorders>
              <w:top w:val="nil"/>
              <w:left w:val="nil"/>
              <w:bottom w:val="nil"/>
              <w:right w:val="nil"/>
            </w:tcBorders>
            <w:vAlign w:val="center"/>
            <w:hideMark/>
          </w:tcPr>
          <w:p w14:paraId="0D7086D7" w14:textId="77777777" w:rsidR="0042395C" w:rsidRDefault="0042395C">
            <w:pPr>
              <w:jc w:val="center"/>
              <w:rPr>
                <w:rFonts w:cs="Times New Roman"/>
                <w:b/>
                <w:sz w:val="20"/>
                <w:szCs w:val="20"/>
              </w:rPr>
            </w:pPr>
            <w:r>
              <w:rPr>
                <w:rFonts w:cs="Times New Roman"/>
                <w:sz w:val="20"/>
                <w:szCs w:val="20"/>
              </w:rPr>
              <w:t>IBM (2013)</w:t>
            </w:r>
          </w:p>
        </w:tc>
      </w:tr>
      <w:tr w:rsidR="0042395C" w14:paraId="47E1A965" w14:textId="77777777" w:rsidTr="0042395C">
        <w:trPr>
          <w:trHeight w:val="340"/>
          <w:jc w:val="center"/>
        </w:trPr>
        <w:tc>
          <w:tcPr>
            <w:tcW w:w="1980" w:type="dxa"/>
            <w:tcBorders>
              <w:top w:val="nil"/>
              <w:left w:val="nil"/>
              <w:bottom w:val="single" w:sz="4" w:space="0" w:color="auto"/>
              <w:right w:val="nil"/>
            </w:tcBorders>
            <w:vAlign w:val="center"/>
            <w:hideMark/>
          </w:tcPr>
          <w:p w14:paraId="423B7CAB" w14:textId="77777777" w:rsidR="0042395C" w:rsidRDefault="0042395C">
            <w:pPr>
              <w:jc w:val="center"/>
              <w:rPr>
                <w:rFonts w:cs="Times New Roman"/>
                <w:sz w:val="20"/>
                <w:szCs w:val="20"/>
              </w:rPr>
            </w:pPr>
            <w:r>
              <w:rPr>
                <w:rFonts w:cs="Times New Roman"/>
                <w:sz w:val="20"/>
                <w:szCs w:val="20"/>
              </w:rPr>
              <w:t>Corporativo sin sigla</w:t>
            </w:r>
          </w:p>
        </w:tc>
        <w:tc>
          <w:tcPr>
            <w:tcW w:w="3969" w:type="dxa"/>
            <w:tcBorders>
              <w:top w:val="nil"/>
              <w:left w:val="nil"/>
              <w:bottom w:val="single" w:sz="4" w:space="0" w:color="auto"/>
              <w:right w:val="nil"/>
            </w:tcBorders>
            <w:vAlign w:val="center"/>
            <w:hideMark/>
          </w:tcPr>
          <w:p w14:paraId="7F2A8462" w14:textId="77777777" w:rsidR="0042395C" w:rsidRDefault="0042395C">
            <w:pPr>
              <w:jc w:val="center"/>
              <w:rPr>
                <w:rFonts w:cs="Times New Roman"/>
                <w:sz w:val="20"/>
                <w:szCs w:val="20"/>
              </w:rPr>
            </w:pPr>
            <w:r>
              <w:rPr>
                <w:rFonts w:cs="Times New Roman"/>
                <w:sz w:val="20"/>
                <w:szCs w:val="20"/>
              </w:rPr>
              <w:t>Universidad de Cantabria (2006)</w:t>
            </w:r>
          </w:p>
        </w:tc>
        <w:tc>
          <w:tcPr>
            <w:tcW w:w="3402" w:type="dxa"/>
            <w:tcBorders>
              <w:top w:val="nil"/>
              <w:left w:val="nil"/>
              <w:bottom w:val="single" w:sz="4" w:space="0" w:color="auto"/>
              <w:right w:val="nil"/>
            </w:tcBorders>
            <w:vAlign w:val="center"/>
            <w:hideMark/>
          </w:tcPr>
          <w:p w14:paraId="1D25A2C2" w14:textId="77777777" w:rsidR="0042395C" w:rsidRDefault="0042395C">
            <w:pPr>
              <w:jc w:val="center"/>
              <w:rPr>
                <w:rFonts w:cs="Times New Roman"/>
                <w:sz w:val="20"/>
                <w:szCs w:val="20"/>
              </w:rPr>
            </w:pPr>
            <w:r>
              <w:rPr>
                <w:rFonts w:cs="Times New Roman"/>
                <w:sz w:val="20"/>
                <w:szCs w:val="20"/>
              </w:rPr>
              <w:t>Universidad de Cantabria (2006)</w:t>
            </w:r>
          </w:p>
        </w:tc>
      </w:tr>
    </w:tbl>
    <w:p w14:paraId="372C5505" w14:textId="77777777" w:rsidR="0042395C" w:rsidRDefault="0042395C" w:rsidP="0042395C">
      <w:pPr>
        <w:spacing w:before="120" w:after="120" w:line="240" w:lineRule="auto"/>
        <w:rPr>
          <w:rFonts w:cs="Times New Roman"/>
          <w:sz w:val="20"/>
          <w:szCs w:val="20"/>
        </w:rPr>
      </w:pPr>
      <w:r>
        <w:rPr>
          <w:rFonts w:cs="Times New Roman"/>
          <w:i/>
          <w:sz w:val="20"/>
          <w:szCs w:val="20"/>
        </w:rPr>
        <w:t>Nota</w:t>
      </w:r>
      <w:r>
        <w:rPr>
          <w:rFonts w:cs="Times New Roman"/>
          <w:b/>
          <w:sz w:val="20"/>
          <w:szCs w:val="20"/>
        </w:rPr>
        <w:t>:</w:t>
      </w:r>
      <w:r>
        <w:rPr>
          <w:rFonts w:cs="Times New Roman"/>
          <w:sz w:val="20"/>
          <w:szCs w:val="20"/>
        </w:rPr>
        <w:t xml:space="preserve"> Adaptación de estilos básicos de citación (American Psychological Association, 2010).</w:t>
      </w:r>
    </w:p>
    <w:p w14:paraId="3AC665AD" w14:textId="77777777" w:rsidR="0042395C" w:rsidRDefault="0042395C" w:rsidP="0042395C">
      <w:pPr>
        <w:spacing w:line="240" w:lineRule="auto"/>
        <w:rPr>
          <w:rFonts w:cs="Times New Roman"/>
          <w:sz w:val="20"/>
          <w:szCs w:val="20"/>
        </w:rPr>
      </w:pPr>
    </w:p>
    <w:p w14:paraId="1163B21D" w14:textId="77777777" w:rsidR="0042395C" w:rsidRDefault="0042395C" w:rsidP="0042395C">
      <w:pPr>
        <w:rPr>
          <w:rFonts w:cs="Times New Roman"/>
          <w:b/>
          <w:szCs w:val="20"/>
        </w:rPr>
      </w:pPr>
    </w:p>
    <w:p w14:paraId="52485D67" w14:textId="77777777" w:rsidR="004B3744" w:rsidRDefault="004B3744" w:rsidP="004B3744">
      <w:pPr>
        <w:rPr>
          <w:rFonts w:cs="Times New Roman"/>
          <w:b/>
          <w:szCs w:val="20"/>
        </w:rPr>
      </w:pPr>
    </w:p>
    <w:p w14:paraId="301D6A85" w14:textId="77777777" w:rsidR="004B3744" w:rsidRDefault="004B3744" w:rsidP="00257918">
      <w:pPr>
        <w:rPr>
          <w:rFonts w:cs="Times New Roman"/>
          <w:b/>
          <w:szCs w:val="24"/>
        </w:rPr>
      </w:pPr>
    </w:p>
    <w:p w14:paraId="783C304F" w14:textId="6E276E10" w:rsidR="000F2962" w:rsidRDefault="000F2962" w:rsidP="00257918">
      <w:pPr>
        <w:rPr>
          <w:rFonts w:cs="Times New Roman"/>
          <w:b/>
          <w:szCs w:val="24"/>
        </w:rPr>
      </w:pPr>
    </w:p>
    <w:p w14:paraId="79B6569E" w14:textId="69CCE7A8" w:rsidR="00E17005" w:rsidRDefault="00E17005" w:rsidP="00257918">
      <w:pPr>
        <w:rPr>
          <w:rFonts w:cs="Times New Roman"/>
          <w:b/>
          <w:szCs w:val="24"/>
        </w:rPr>
      </w:pPr>
    </w:p>
    <w:p w14:paraId="74E00B91" w14:textId="77777777" w:rsidR="00E17005" w:rsidRDefault="00E17005" w:rsidP="00257918">
      <w:pPr>
        <w:rPr>
          <w:rFonts w:cs="Times New Roman"/>
          <w:b/>
          <w:szCs w:val="24"/>
        </w:rPr>
      </w:pPr>
    </w:p>
    <w:p w14:paraId="620E54BD" w14:textId="77777777" w:rsidR="0042395C" w:rsidRDefault="0042395C" w:rsidP="00257918">
      <w:pPr>
        <w:rPr>
          <w:rFonts w:cs="Times New Roman"/>
          <w:b/>
          <w:szCs w:val="24"/>
        </w:rPr>
      </w:pPr>
    </w:p>
    <w:p w14:paraId="05704370" w14:textId="42F479C5" w:rsidR="000F2962" w:rsidRDefault="0075658D" w:rsidP="00285913">
      <w:pPr>
        <w:jc w:val="center"/>
        <w:rPr>
          <w:b/>
        </w:rPr>
      </w:pPr>
      <w:bookmarkStart w:id="44" w:name="_Toc440985142"/>
      <w:r>
        <w:rPr>
          <w:b/>
        </w:rPr>
        <w:lastRenderedPageBreak/>
        <w:t>4</w:t>
      </w:r>
      <w:r w:rsidR="000F2962" w:rsidRPr="00285913">
        <w:rPr>
          <w:b/>
        </w:rPr>
        <w:t xml:space="preserve"> Conclusiones</w:t>
      </w:r>
      <w:bookmarkEnd w:id="44"/>
    </w:p>
    <w:p w14:paraId="04477F65" w14:textId="5EA1B4EA" w:rsidR="00E93104" w:rsidRDefault="00E93104" w:rsidP="00E93104"/>
    <w:p w14:paraId="7CA65FB4" w14:textId="4E88903C" w:rsidR="00E93104" w:rsidRDefault="00E93104" w:rsidP="00E93104">
      <w:pPr>
        <w:ind w:firstLine="708"/>
      </w:pPr>
      <w:r>
        <w:t>Son las interpretaciones finales que recopilan los datos de la investigación</w:t>
      </w:r>
      <w:r w:rsidR="0042048F">
        <w:t xml:space="preserve">, describe lo que se obtuvo, qué se logró y cuáles son los resultados. Guardan relación directa con lo que se mencionó en el planteamiento del problema. Pueden confirmar las hipótesis. </w:t>
      </w:r>
    </w:p>
    <w:p w14:paraId="4C313D54" w14:textId="7E921F80" w:rsidR="00E93104" w:rsidRDefault="00E93104" w:rsidP="00E93104"/>
    <w:p w14:paraId="46CF65DD" w14:textId="0273137B" w:rsidR="00E93104" w:rsidRDefault="00E93104" w:rsidP="00E93104"/>
    <w:p w14:paraId="13BEFF92" w14:textId="3C773FFF" w:rsidR="00E93104" w:rsidRDefault="00E93104" w:rsidP="00E93104"/>
    <w:p w14:paraId="45DEF1C1" w14:textId="5C86FD46" w:rsidR="00E93104" w:rsidRDefault="00E93104" w:rsidP="00E93104"/>
    <w:p w14:paraId="41AF565F" w14:textId="00B60263" w:rsidR="00E93104" w:rsidRDefault="00E93104" w:rsidP="00E93104"/>
    <w:p w14:paraId="618641AE" w14:textId="57D7E495" w:rsidR="00E93104" w:rsidRDefault="00E93104" w:rsidP="00E93104"/>
    <w:p w14:paraId="10691082" w14:textId="55AE377A" w:rsidR="00E93104" w:rsidRDefault="00E93104" w:rsidP="00E93104"/>
    <w:p w14:paraId="17931D89" w14:textId="4053C7A2" w:rsidR="00E93104" w:rsidRDefault="00E93104" w:rsidP="00E93104"/>
    <w:p w14:paraId="691E767A" w14:textId="77777777" w:rsidR="00E93104" w:rsidRPr="00E93104" w:rsidRDefault="00E93104" w:rsidP="00E93104"/>
    <w:p w14:paraId="30EAC3E9" w14:textId="20C1936F" w:rsidR="00E93104" w:rsidRPr="00E93104" w:rsidRDefault="002649F5">
      <w:pPr>
        <w:spacing w:after="160" w:line="259" w:lineRule="auto"/>
        <w:jc w:val="left"/>
        <w:rPr>
          <w:rFonts w:cs="Times New Roman"/>
          <w:szCs w:val="24"/>
        </w:rPr>
      </w:pPr>
      <w:r>
        <w:rPr>
          <w:rFonts w:cs="Times New Roman"/>
          <w:b/>
          <w:szCs w:val="24"/>
        </w:rPr>
        <w:br w:type="page"/>
      </w:r>
    </w:p>
    <w:p w14:paraId="3FF641C5" w14:textId="31640F08" w:rsidR="0065676B" w:rsidRPr="00285913" w:rsidRDefault="0065676B" w:rsidP="008479F2">
      <w:pPr>
        <w:pStyle w:val="Ttulo1"/>
      </w:pPr>
      <w:bookmarkStart w:id="45" w:name="_Toc440985143"/>
      <w:bookmarkStart w:id="46" w:name="_Toc10118297"/>
      <w:commentRangeStart w:id="47"/>
      <w:r w:rsidRPr="00285913">
        <w:lastRenderedPageBreak/>
        <w:t>R</w:t>
      </w:r>
      <w:commentRangeEnd w:id="47"/>
      <w:r w:rsidRPr="00285913">
        <w:rPr>
          <w:rStyle w:val="Refdecomentario"/>
          <w:rFonts w:cs="Times New Roman"/>
          <w:szCs w:val="24"/>
        </w:rPr>
        <w:commentReference w:id="47"/>
      </w:r>
      <w:r w:rsidRPr="00285913">
        <w:t>eferencias</w:t>
      </w:r>
      <w:bookmarkEnd w:id="45"/>
      <w:bookmarkEnd w:id="46"/>
    </w:p>
    <w:p w14:paraId="654607DE" w14:textId="77777777" w:rsidR="0065676B" w:rsidRPr="00241FB2" w:rsidRDefault="0065676B" w:rsidP="0065676B">
      <w:pPr>
        <w:rPr>
          <w:rFonts w:cs="Times New Roman"/>
          <w:szCs w:val="24"/>
        </w:rPr>
      </w:pPr>
    </w:p>
    <w:p w14:paraId="4AA8BFAA" w14:textId="77777777" w:rsidR="0065676B" w:rsidRPr="00241FB2" w:rsidRDefault="0065676B" w:rsidP="0065676B">
      <w:pPr>
        <w:spacing w:line="276" w:lineRule="auto"/>
        <w:ind w:left="709" w:hanging="709"/>
        <w:rPr>
          <w:rFonts w:cs="Times New Roman"/>
          <w:szCs w:val="24"/>
        </w:rPr>
      </w:pPr>
      <w:commentRangeStart w:id="48"/>
      <w:r w:rsidRPr="00241FB2">
        <w:rPr>
          <w:rFonts w:cs="Times New Roman"/>
          <w:szCs w:val="24"/>
        </w:rPr>
        <w:t>A</w:t>
      </w:r>
      <w:commentRangeEnd w:id="48"/>
      <w:r w:rsidRPr="00241FB2">
        <w:rPr>
          <w:rStyle w:val="Refdecomentario"/>
          <w:rFonts w:cs="Times New Roman"/>
          <w:szCs w:val="24"/>
        </w:rPr>
        <w:commentReference w:id="48"/>
      </w:r>
      <w:r w:rsidRPr="00241FB2">
        <w:rPr>
          <w:rFonts w:cs="Times New Roman"/>
          <w:szCs w:val="24"/>
        </w:rPr>
        <w:t xml:space="preserve">merican Psychological Association. (2010). </w:t>
      </w:r>
      <w:r w:rsidRPr="00241FB2">
        <w:rPr>
          <w:rFonts w:cs="Times New Roman"/>
          <w:i/>
          <w:szCs w:val="24"/>
        </w:rPr>
        <w:t>Manual de publicaciones de la American Psychological Association</w:t>
      </w:r>
      <w:r w:rsidRPr="00241FB2">
        <w:rPr>
          <w:rFonts w:cs="Times New Roman"/>
          <w:szCs w:val="24"/>
        </w:rPr>
        <w:t xml:space="preserve"> (3 ed.). México: Manual Moderno.</w:t>
      </w:r>
    </w:p>
    <w:p w14:paraId="46CDCBCD" w14:textId="77777777" w:rsidR="0065676B" w:rsidRPr="00DC5B8A" w:rsidRDefault="0065676B" w:rsidP="0065676B">
      <w:pPr>
        <w:spacing w:line="276" w:lineRule="auto"/>
        <w:ind w:left="709" w:hanging="709"/>
        <w:rPr>
          <w:rFonts w:cs="Times New Roman"/>
          <w:szCs w:val="24"/>
          <w:lang w:val="en-US"/>
        </w:rPr>
      </w:pPr>
      <w:commentRangeStart w:id="49"/>
      <w:r w:rsidRPr="00241FB2">
        <w:rPr>
          <w:rFonts w:cs="Times New Roman"/>
          <w:szCs w:val="24"/>
        </w:rPr>
        <w:t>A</w:t>
      </w:r>
      <w:commentRangeEnd w:id="49"/>
      <w:r w:rsidRPr="00241FB2">
        <w:rPr>
          <w:rStyle w:val="Refdecomentario"/>
          <w:rFonts w:cs="Times New Roman"/>
          <w:szCs w:val="24"/>
        </w:rPr>
        <w:commentReference w:id="49"/>
      </w:r>
      <w:r w:rsidRPr="00241FB2">
        <w:rPr>
          <w:rFonts w:cs="Times New Roman"/>
          <w:szCs w:val="24"/>
        </w:rPr>
        <w:t xml:space="preserve">rango, J. L. (2000). Enfermedades respiratorias del recién nacido. En J. A. Correa, J. F. Gómez, &amp; R. Posada (Eds.), </w:t>
      </w:r>
      <w:r w:rsidRPr="00241FB2">
        <w:rPr>
          <w:rFonts w:cs="Times New Roman"/>
          <w:i/>
          <w:szCs w:val="24"/>
        </w:rPr>
        <w:t>Fundamentos de pediatría: generalidades y neonatología</w:t>
      </w:r>
      <w:r w:rsidRPr="00241FB2">
        <w:rPr>
          <w:rFonts w:cs="Times New Roman"/>
          <w:szCs w:val="24"/>
        </w:rPr>
        <w:t xml:space="preserve"> (pp. 463–467). </w:t>
      </w:r>
      <w:r w:rsidRPr="00DC5B8A">
        <w:rPr>
          <w:rFonts w:cs="Times New Roman"/>
          <w:szCs w:val="24"/>
          <w:lang w:val="en-US"/>
        </w:rPr>
        <w:t xml:space="preserve">Medellín: Fondo Editorial CIB. </w:t>
      </w:r>
    </w:p>
    <w:p w14:paraId="601058A7" w14:textId="77777777" w:rsidR="0065676B" w:rsidRPr="00DC5B8A" w:rsidRDefault="0065676B" w:rsidP="0065676B">
      <w:pPr>
        <w:spacing w:line="276" w:lineRule="auto"/>
        <w:ind w:left="709" w:hanging="709"/>
        <w:rPr>
          <w:rFonts w:cs="Times New Roman"/>
          <w:szCs w:val="24"/>
          <w:lang w:val="en-US"/>
        </w:rPr>
      </w:pPr>
      <w:commentRangeStart w:id="50"/>
      <w:r w:rsidRPr="00DC5B8A">
        <w:rPr>
          <w:rFonts w:cs="Times New Roman"/>
          <w:szCs w:val="24"/>
          <w:lang w:val="en-US"/>
        </w:rPr>
        <w:t>B</w:t>
      </w:r>
      <w:commentRangeEnd w:id="50"/>
      <w:r w:rsidRPr="00241FB2">
        <w:rPr>
          <w:rStyle w:val="Refdecomentario"/>
          <w:rFonts w:cs="Times New Roman"/>
          <w:szCs w:val="24"/>
        </w:rPr>
        <w:commentReference w:id="50"/>
      </w:r>
      <w:r w:rsidRPr="00DC5B8A">
        <w:rPr>
          <w:rFonts w:cs="Times New Roman"/>
          <w:szCs w:val="24"/>
          <w:lang w:val="en-US"/>
        </w:rPr>
        <w:t xml:space="preserve">aker, D. W., Gazmararian, J. A., Williams, M. V, Scott, T., Parker, R. M., Green, D., … </w:t>
      </w:r>
      <w:r w:rsidRPr="00FA710C">
        <w:rPr>
          <w:rFonts w:cs="Times New Roman"/>
          <w:szCs w:val="24"/>
          <w:lang w:val="en-US"/>
        </w:rPr>
        <w:t xml:space="preserve">Peel, J. (2002). </w:t>
      </w:r>
      <w:r w:rsidRPr="00DC5B8A">
        <w:rPr>
          <w:rFonts w:cs="Times New Roman"/>
          <w:szCs w:val="24"/>
          <w:lang w:val="en-US"/>
        </w:rPr>
        <w:t xml:space="preserve">Functional health literacy and the risk of hospital admission among Medicare managed care enrollees. </w:t>
      </w:r>
      <w:r w:rsidRPr="00DC5B8A">
        <w:rPr>
          <w:rFonts w:cs="Times New Roman"/>
          <w:i/>
          <w:szCs w:val="24"/>
          <w:lang w:val="en-US"/>
        </w:rPr>
        <w:t>American Journal of Public Health</w:t>
      </w:r>
      <w:r w:rsidRPr="00DC5B8A">
        <w:rPr>
          <w:rFonts w:cs="Times New Roman"/>
          <w:szCs w:val="24"/>
          <w:lang w:val="en-US"/>
        </w:rPr>
        <w:t xml:space="preserve">, </w:t>
      </w:r>
      <w:r w:rsidRPr="00DC5B8A">
        <w:rPr>
          <w:rFonts w:cs="Times New Roman"/>
          <w:i/>
          <w:szCs w:val="24"/>
          <w:lang w:val="en-US"/>
        </w:rPr>
        <w:t>92</w:t>
      </w:r>
      <w:r w:rsidRPr="00DC5B8A">
        <w:rPr>
          <w:rFonts w:cs="Times New Roman"/>
          <w:szCs w:val="24"/>
          <w:lang w:val="en-US"/>
        </w:rPr>
        <w:t>(8), 1278–1283.</w:t>
      </w:r>
    </w:p>
    <w:p w14:paraId="6E25EF0F" w14:textId="7576275B" w:rsidR="0065676B" w:rsidRDefault="0065676B" w:rsidP="0069303C">
      <w:pPr>
        <w:spacing w:line="276" w:lineRule="auto"/>
        <w:ind w:left="709" w:hanging="709"/>
        <w:rPr>
          <w:rFonts w:cs="Times New Roman"/>
          <w:szCs w:val="24"/>
        </w:rPr>
      </w:pPr>
      <w:commentRangeStart w:id="51"/>
      <w:r w:rsidRPr="00DC5B8A">
        <w:rPr>
          <w:rFonts w:cs="Times New Roman"/>
          <w:szCs w:val="24"/>
          <w:lang w:val="en-US"/>
        </w:rPr>
        <w:t>B</w:t>
      </w:r>
      <w:commentRangeEnd w:id="51"/>
      <w:r w:rsidRPr="00241FB2">
        <w:rPr>
          <w:rStyle w:val="Refdecomentario"/>
          <w:rFonts w:cs="Times New Roman"/>
          <w:szCs w:val="24"/>
        </w:rPr>
        <w:commentReference w:id="51"/>
      </w:r>
      <w:r w:rsidRPr="00DC5B8A">
        <w:rPr>
          <w:rFonts w:cs="Times New Roman"/>
          <w:szCs w:val="24"/>
          <w:lang w:val="en-US"/>
        </w:rPr>
        <w:t xml:space="preserve">elloch, A., Morillo, C., Luciano, J. V., García-Soriano, G., Cabedo, E., &amp; Carrió, C. (2010). Dysfunctional belief domains related to obsessive-compulsive disorder: A further examination of their dimensionality and specificity. </w:t>
      </w:r>
      <w:r w:rsidRPr="00241FB2">
        <w:rPr>
          <w:rFonts w:cs="Times New Roman"/>
          <w:i/>
          <w:szCs w:val="24"/>
        </w:rPr>
        <w:t>Spanish Journal of Psychology</w:t>
      </w:r>
      <w:r w:rsidRPr="00241FB2">
        <w:rPr>
          <w:rFonts w:cs="Times New Roman"/>
          <w:szCs w:val="24"/>
        </w:rPr>
        <w:t xml:space="preserve">, </w:t>
      </w:r>
      <w:r w:rsidRPr="00241FB2">
        <w:rPr>
          <w:rFonts w:cs="Times New Roman"/>
          <w:i/>
          <w:szCs w:val="24"/>
        </w:rPr>
        <w:t>13</w:t>
      </w:r>
      <w:r w:rsidRPr="00241FB2">
        <w:rPr>
          <w:rFonts w:cs="Times New Roman"/>
          <w:szCs w:val="24"/>
        </w:rPr>
        <w:t xml:space="preserve">(1), 376–388. </w:t>
      </w:r>
    </w:p>
    <w:p w14:paraId="35E680C6" w14:textId="77777777" w:rsidR="00022FF2" w:rsidRPr="00241FB2" w:rsidRDefault="00022FF2" w:rsidP="00022FF2">
      <w:pPr>
        <w:spacing w:line="276" w:lineRule="auto"/>
        <w:ind w:left="709" w:hanging="709"/>
        <w:rPr>
          <w:rFonts w:cs="Times New Roman"/>
          <w:szCs w:val="24"/>
        </w:rPr>
      </w:pPr>
      <w:commentRangeStart w:id="52"/>
      <w:r>
        <w:rPr>
          <w:rFonts w:cs="Times New Roman"/>
          <w:szCs w:val="24"/>
        </w:rPr>
        <w:t>B</w:t>
      </w:r>
      <w:commentRangeEnd w:id="52"/>
      <w:r>
        <w:rPr>
          <w:rStyle w:val="Refdecomentario"/>
        </w:rPr>
        <w:commentReference w:id="52"/>
      </w:r>
      <w:r>
        <w:rPr>
          <w:rFonts w:cs="Times New Roman"/>
          <w:szCs w:val="24"/>
        </w:rPr>
        <w:t xml:space="preserve">iblioteca Universidad de San Buenaventura [BiblioUSB]. (3 de mayo de 2016). </w:t>
      </w:r>
      <w:r w:rsidRPr="001D2107">
        <w:rPr>
          <w:rFonts w:cs="Times New Roman"/>
          <w:i/>
          <w:szCs w:val="24"/>
        </w:rPr>
        <w:t>Consulta Biblioteca Digital USB Colombia http://bibliotecadigital.usb.edu.co/ acceso a más de 2.600 documentos en texto completo. #Biblioteca #USBMed</w:t>
      </w:r>
      <w:r>
        <w:rPr>
          <w:rFonts w:cs="Times New Roman"/>
          <w:szCs w:val="24"/>
        </w:rPr>
        <w:t xml:space="preserve"> [Tweet]. Recuperado de </w:t>
      </w:r>
      <w:r w:rsidRPr="00C041DD">
        <w:rPr>
          <w:rFonts w:cs="Times New Roman"/>
          <w:szCs w:val="24"/>
        </w:rPr>
        <w:t>https://goo.gl/EYgn9m</w:t>
      </w:r>
    </w:p>
    <w:p w14:paraId="4050FDF9" w14:textId="77777777" w:rsidR="0065676B" w:rsidRPr="00241FB2" w:rsidRDefault="0065676B" w:rsidP="0065676B">
      <w:pPr>
        <w:spacing w:line="276" w:lineRule="auto"/>
        <w:ind w:left="709" w:hanging="709"/>
        <w:rPr>
          <w:rFonts w:cs="Times New Roman"/>
          <w:szCs w:val="24"/>
        </w:rPr>
      </w:pPr>
      <w:commentRangeStart w:id="53"/>
      <w:r w:rsidRPr="00241FB2">
        <w:rPr>
          <w:rFonts w:cs="Times New Roman"/>
          <w:szCs w:val="24"/>
        </w:rPr>
        <w:t>B</w:t>
      </w:r>
      <w:commentRangeEnd w:id="53"/>
      <w:r w:rsidRPr="00241FB2">
        <w:rPr>
          <w:rStyle w:val="Refdecomentario"/>
          <w:rFonts w:cs="Times New Roman"/>
          <w:szCs w:val="24"/>
        </w:rPr>
        <w:commentReference w:id="53"/>
      </w:r>
      <w:r w:rsidRPr="00241FB2">
        <w:rPr>
          <w:rFonts w:cs="Times New Roman"/>
          <w:szCs w:val="24"/>
        </w:rPr>
        <w:t xml:space="preserve">urke, K. C., Burke, J. D., Rae, D. S., &amp; Reiger, D. A. (1991). </w:t>
      </w:r>
      <w:r w:rsidRPr="00DC5B8A">
        <w:rPr>
          <w:rFonts w:cs="Times New Roman"/>
          <w:szCs w:val="24"/>
          <w:lang w:val="en-US"/>
        </w:rPr>
        <w:t xml:space="preserve">Comparing age at onset of major depression and other psychiatric disorders by birth cohorts in five US community populations. </w:t>
      </w:r>
      <w:r w:rsidRPr="00241FB2">
        <w:rPr>
          <w:rFonts w:cs="Times New Roman"/>
          <w:i/>
          <w:szCs w:val="24"/>
        </w:rPr>
        <w:t>Archives of General Psychiatry</w:t>
      </w:r>
      <w:r w:rsidRPr="00241FB2">
        <w:rPr>
          <w:rFonts w:cs="Times New Roman"/>
          <w:szCs w:val="24"/>
        </w:rPr>
        <w:t xml:space="preserve">, </w:t>
      </w:r>
      <w:r w:rsidRPr="00241FB2">
        <w:rPr>
          <w:rFonts w:cs="Times New Roman"/>
          <w:i/>
          <w:szCs w:val="24"/>
        </w:rPr>
        <w:t>48</w:t>
      </w:r>
      <w:r w:rsidRPr="00241FB2">
        <w:rPr>
          <w:rFonts w:cs="Times New Roman"/>
          <w:szCs w:val="24"/>
        </w:rPr>
        <w:t>(9), 789–795. http://doi.org/10.1001/archpsyc.1991.01810330013002</w:t>
      </w:r>
    </w:p>
    <w:p w14:paraId="7E2C061B" w14:textId="77777777" w:rsidR="0065676B" w:rsidRPr="00241FB2" w:rsidRDefault="0065676B" w:rsidP="0065676B">
      <w:pPr>
        <w:spacing w:line="276" w:lineRule="auto"/>
        <w:ind w:left="709" w:hanging="709"/>
        <w:rPr>
          <w:rFonts w:cs="Times New Roman"/>
          <w:szCs w:val="24"/>
        </w:rPr>
      </w:pPr>
      <w:commentRangeStart w:id="54"/>
      <w:r w:rsidRPr="00241FB2">
        <w:rPr>
          <w:rFonts w:cs="Times New Roman"/>
          <w:szCs w:val="24"/>
        </w:rPr>
        <w:t>C</w:t>
      </w:r>
      <w:commentRangeEnd w:id="54"/>
      <w:r w:rsidRPr="00241FB2">
        <w:rPr>
          <w:rStyle w:val="Refdecomentario"/>
          <w:rFonts w:cs="Times New Roman"/>
          <w:szCs w:val="24"/>
        </w:rPr>
        <w:commentReference w:id="54"/>
      </w:r>
      <w:r w:rsidRPr="00241FB2">
        <w:rPr>
          <w:rFonts w:cs="Times New Roman"/>
          <w:szCs w:val="24"/>
        </w:rPr>
        <w:t xml:space="preserve">abrera, R., Mayo, C., Suárez, N., Infante, C., Náquira, C., &amp; García-Zapata, M. (2007). Plagio en un artículo estudiantil. </w:t>
      </w:r>
      <w:r w:rsidRPr="00241FB2">
        <w:rPr>
          <w:rFonts w:cs="Times New Roman"/>
          <w:i/>
          <w:szCs w:val="24"/>
        </w:rPr>
        <w:t>CIMEL Ciencia e Investigación Médica Estudiantil Latinoamericana</w:t>
      </w:r>
      <w:r w:rsidRPr="00241FB2">
        <w:rPr>
          <w:rFonts w:cs="Times New Roman"/>
          <w:szCs w:val="24"/>
        </w:rPr>
        <w:t xml:space="preserve">, </w:t>
      </w:r>
      <w:r w:rsidRPr="00241FB2">
        <w:rPr>
          <w:rFonts w:cs="Times New Roman"/>
          <w:i/>
          <w:szCs w:val="24"/>
        </w:rPr>
        <w:t>12</w:t>
      </w:r>
      <w:r w:rsidRPr="00241FB2">
        <w:rPr>
          <w:rFonts w:cs="Times New Roman"/>
          <w:szCs w:val="24"/>
        </w:rPr>
        <w:t>(1), 32–33.</w:t>
      </w:r>
    </w:p>
    <w:p w14:paraId="79F3330A" w14:textId="77777777" w:rsidR="0065676B" w:rsidRPr="00241FB2" w:rsidRDefault="0065676B" w:rsidP="0065676B">
      <w:pPr>
        <w:spacing w:line="276" w:lineRule="auto"/>
        <w:ind w:left="709" w:hanging="709"/>
        <w:rPr>
          <w:rFonts w:cs="Times New Roman"/>
          <w:szCs w:val="24"/>
        </w:rPr>
      </w:pPr>
      <w:commentRangeStart w:id="55"/>
      <w:r w:rsidRPr="00241FB2">
        <w:rPr>
          <w:rFonts w:cs="Times New Roman"/>
          <w:szCs w:val="24"/>
        </w:rPr>
        <w:t>C</w:t>
      </w:r>
      <w:commentRangeEnd w:id="55"/>
      <w:r w:rsidRPr="00241FB2">
        <w:rPr>
          <w:rStyle w:val="Refdecomentario"/>
          <w:rFonts w:cs="Times New Roman"/>
          <w:szCs w:val="24"/>
        </w:rPr>
        <w:commentReference w:id="55"/>
      </w:r>
      <w:r w:rsidRPr="00241FB2">
        <w:rPr>
          <w:rFonts w:cs="Times New Roman"/>
          <w:szCs w:val="24"/>
        </w:rPr>
        <w:t xml:space="preserve">olombia. Congreso de la República. (2011). </w:t>
      </w:r>
      <w:r w:rsidRPr="00241FB2">
        <w:rPr>
          <w:rFonts w:cs="Times New Roman"/>
          <w:i/>
          <w:szCs w:val="24"/>
        </w:rPr>
        <w:t>Ley 1438 de 2011: Por medio de la cual se reforma el Sistema General de Seguridad Social en Salud y se dictan otras disposiciones</w:t>
      </w:r>
      <w:r w:rsidRPr="00241FB2">
        <w:rPr>
          <w:rFonts w:cs="Times New Roman"/>
          <w:szCs w:val="24"/>
        </w:rPr>
        <w:t xml:space="preserve">. Bogotá: Diario Oficial.  </w:t>
      </w:r>
    </w:p>
    <w:p w14:paraId="01FA02F1" w14:textId="77777777" w:rsidR="0065676B" w:rsidRPr="00241FB2" w:rsidRDefault="0065676B" w:rsidP="0065676B">
      <w:pPr>
        <w:spacing w:line="276" w:lineRule="auto"/>
        <w:ind w:left="709" w:hanging="709"/>
        <w:rPr>
          <w:rFonts w:cs="Times New Roman"/>
          <w:szCs w:val="24"/>
        </w:rPr>
      </w:pPr>
      <w:commentRangeStart w:id="56"/>
      <w:r w:rsidRPr="00241FB2">
        <w:rPr>
          <w:rFonts w:cs="Times New Roman"/>
          <w:szCs w:val="24"/>
        </w:rPr>
        <w:t>C</w:t>
      </w:r>
      <w:commentRangeEnd w:id="56"/>
      <w:r w:rsidRPr="00241FB2">
        <w:rPr>
          <w:rStyle w:val="Refdecomentario"/>
          <w:rFonts w:cs="Times New Roman"/>
          <w:szCs w:val="24"/>
        </w:rPr>
        <w:commentReference w:id="56"/>
      </w:r>
      <w:r w:rsidRPr="00241FB2">
        <w:rPr>
          <w:rFonts w:cs="Times New Roman"/>
          <w:szCs w:val="24"/>
        </w:rPr>
        <w:t xml:space="preserve">olombia. Instituto Geográfico Agustín Codazzi. (2016). </w:t>
      </w:r>
      <w:r w:rsidRPr="00241FB2">
        <w:rPr>
          <w:rFonts w:cs="Times New Roman"/>
          <w:i/>
          <w:szCs w:val="24"/>
        </w:rPr>
        <w:t>Mapa de Cartografía Básica con Relieve</w:t>
      </w:r>
      <w:r w:rsidRPr="00241FB2">
        <w:rPr>
          <w:rFonts w:cs="Times New Roman"/>
          <w:szCs w:val="24"/>
        </w:rPr>
        <w:t>. Recuperado de http://geoportal.igac.gov.co/ssigl2.0/visor/galeria.req?mapaId=22</w:t>
      </w:r>
    </w:p>
    <w:p w14:paraId="6F4F9836" w14:textId="77777777" w:rsidR="0065676B" w:rsidRPr="00241FB2" w:rsidRDefault="0065676B" w:rsidP="0065676B">
      <w:pPr>
        <w:spacing w:line="276" w:lineRule="auto"/>
        <w:ind w:left="709" w:hanging="709"/>
        <w:rPr>
          <w:rFonts w:cs="Times New Roman"/>
          <w:szCs w:val="24"/>
        </w:rPr>
      </w:pPr>
      <w:commentRangeStart w:id="57"/>
      <w:r w:rsidRPr="00241FB2">
        <w:rPr>
          <w:rFonts w:cs="Times New Roman"/>
          <w:szCs w:val="24"/>
        </w:rPr>
        <w:t>E</w:t>
      </w:r>
      <w:commentRangeEnd w:id="57"/>
      <w:r w:rsidRPr="00241FB2">
        <w:rPr>
          <w:rStyle w:val="Refdecomentario"/>
          <w:rFonts w:cs="Times New Roman"/>
          <w:szCs w:val="24"/>
        </w:rPr>
        <w:commentReference w:id="57"/>
      </w:r>
      <w:r w:rsidRPr="00241FB2">
        <w:rPr>
          <w:rFonts w:cs="Times New Roman"/>
          <w:szCs w:val="24"/>
        </w:rPr>
        <w:t xml:space="preserve">l Espectador. (2012, agosto 17). Tutelas por un acetaminofén: Tratamientos, medicamentos y cirugías, las mayores causas de reclamo. El 67,81% de los casos correspondían a servicios incluidos en el plan de beneficios. </w:t>
      </w:r>
      <w:r w:rsidRPr="00241FB2">
        <w:rPr>
          <w:rFonts w:cs="Times New Roman"/>
          <w:i/>
          <w:szCs w:val="24"/>
        </w:rPr>
        <w:t>El Espectador</w:t>
      </w:r>
      <w:r w:rsidRPr="00241FB2">
        <w:rPr>
          <w:rFonts w:cs="Times New Roman"/>
          <w:szCs w:val="24"/>
        </w:rPr>
        <w:t xml:space="preserve">. </w:t>
      </w:r>
    </w:p>
    <w:p w14:paraId="5B8F4674" w14:textId="77777777" w:rsidR="0065676B" w:rsidRPr="00241FB2" w:rsidRDefault="0065676B" w:rsidP="0065676B">
      <w:pPr>
        <w:spacing w:line="276" w:lineRule="auto"/>
        <w:ind w:left="709" w:hanging="709"/>
        <w:rPr>
          <w:rFonts w:cs="Times New Roman"/>
          <w:szCs w:val="24"/>
        </w:rPr>
      </w:pPr>
      <w:commentRangeStart w:id="58"/>
      <w:r w:rsidRPr="00241FB2">
        <w:rPr>
          <w:rFonts w:cs="Times New Roman"/>
          <w:szCs w:val="24"/>
        </w:rPr>
        <w:t>F</w:t>
      </w:r>
      <w:commentRangeEnd w:id="58"/>
      <w:r w:rsidRPr="00241FB2">
        <w:rPr>
          <w:rStyle w:val="Refdecomentario"/>
          <w:rFonts w:cs="Times New Roman"/>
          <w:szCs w:val="24"/>
        </w:rPr>
        <w:commentReference w:id="58"/>
      </w:r>
      <w:r w:rsidRPr="00241FB2">
        <w:rPr>
          <w:rFonts w:cs="Times New Roman"/>
          <w:szCs w:val="24"/>
        </w:rPr>
        <w:t xml:space="preserve">lores, J. C., Ostrosky, F., &amp; Lozano, A. (2012). </w:t>
      </w:r>
      <w:r w:rsidRPr="00241FB2">
        <w:rPr>
          <w:rFonts w:cs="Times New Roman"/>
          <w:i/>
          <w:szCs w:val="24"/>
        </w:rPr>
        <w:t>Banfe: Batería Neuropsicológica de Funciones Ejecutivas y Lóbulos Frontales</w:t>
      </w:r>
      <w:r w:rsidRPr="00241FB2">
        <w:rPr>
          <w:rFonts w:cs="Times New Roman"/>
          <w:szCs w:val="24"/>
        </w:rPr>
        <w:t xml:space="preserve">. México: Manual Moderno. </w:t>
      </w:r>
    </w:p>
    <w:p w14:paraId="228EC435" w14:textId="77777777" w:rsidR="0065676B" w:rsidRPr="00241FB2" w:rsidRDefault="0065676B" w:rsidP="0065676B">
      <w:pPr>
        <w:spacing w:line="276" w:lineRule="auto"/>
        <w:ind w:left="709" w:hanging="709"/>
        <w:rPr>
          <w:rFonts w:cs="Times New Roman"/>
          <w:szCs w:val="24"/>
        </w:rPr>
      </w:pPr>
      <w:commentRangeStart w:id="59"/>
      <w:r w:rsidRPr="00241FB2">
        <w:rPr>
          <w:rFonts w:cs="Times New Roman"/>
          <w:szCs w:val="24"/>
        </w:rPr>
        <w:t>F</w:t>
      </w:r>
      <w:commentRangeEnd w:id="59"/>
      <w:r w:rsidRPr="00241FB2">
        <w:rPr>
          <w:rStyle w:val="Refdecomentario"/>
          <w:rFonts w:cs="Times New Roman"/>
          <w:szCs w:val="24"/>
        </w:rPr>
        <w:commentReference w:id="59"/>
      </w:r>
      <w:r w:rsidRPr="00241FB2">
        <w:rPr>
          <w:rFonts w:cs="Times New Roman"/>
          <w:szCs w:val="24"/>
        </w:rPr>
        <w:t xml:space="preserve">undación del Español Urgente. (2012). Fundéu BBVA: cómo diferenciar «si no» y «sino». Recuperado de https://youtu.be/tRH59E1aybE </w:t>
      </w:r>
    </w:p>
    <w:p w14:paraId="5A09E697" w14:textId="77777777" w:rsidR="0065676B" w:rsidRPr="00241FB2" w:rsidRDefault="0065676B" w:rsidP="0065676B">
      <w:pPr>
        <w:spacing w:line="276" w:lineRule="auto"/>
        <w:ind w:left="709" w:hanging="709"/>
        <w:rPr>
          <w:rFonts w:cs="Times New Roman"/>
          <w:szCs w:val="24"/>
        </w:rPr>
      </w:pPr>
      <w:commentRangeStart w:id="60"/>
      <w:r w:rsidRPr="00241FB2">
        <w:rPr>
          <w:rFonts w:cs="Times New Roman"/>
          <w:szCs w:val="24"/>
        </w:rPr>
        <w:t>G</w:t>
      </w:r>
      <w:commentRangeEnd w:id="60"/>
      <w:r w:rsidRPr="00241FB2">
        <w:rPr>
          <w:rStyle w:val="Refdecomentario"/>
          <w:rFonts w:cs="Times New Roman"/>
          <w:szCs w:val="24"/>
        </w:rPr>
        <w:commentReference w:id="60"/>
      </w:r>
      <w:r w:rsidRPr="00241FB2">
        <w:rPr>
          <w:rFonts w:cs="Times New Roman"/>
          <w:szCs w:val="24"/>
        </w:rPr>
        <w:t xml:space="preserve">onzález, Y., Rosell, Y., Piedra, Y., Leal, O., &amp; Marín, F. (2006). Los valores del profesional de la información ante el reto de la introducción de las nuevas tecnologías de la información y la comunicación. </w:t>
      </w:r>
      <w:r w:rsidRPr="00241FB2">
        <w:rPr>
          <w:rFonts w:cs="Times New Roman"/>
          <w:i/>
          <w:szCs w:val="24"/>
        </w:rPr>
        <w:t>ACIMED</w:t>
      </w:r>
      <w:r w:rsidRPr="00241FB2">
        <w:rPr>
          <w:rFonts w:cs="Times New Roman"/>
          <w:szCs w:val="24"/>
        </w:rPr>
        <w:t xml:space="preserve">, </w:t>
      </w:r>
      <w:r w:rsidRPr="00241FB2">
        <w:rPr>
          <w:rFonts w:cs="Times New Roman"/>
          <w:i/>
          <w:szCs w:val="24"/>
        </w:rPr>
        <w:t>14</w:t>
      </w:r>
      <w:r w:rsidRPr="00241FB2">
        <w:rPr>
          <w:rFonts w:cs="Times New Roman"/>
          <w:szCs w:val="24"/>
        </w:rPr>
        <w:t>(5). Recuperado de http://goo.gl/0DXFRM</w:t>
      </w:r>
    </w:p>
    <w:p w14:paraId="48E017AE" w14:textId="77777777" w:rsidR="0065676B" w:rsidRPr="00DC5B8A" w:rsidRDefault="0065676B" w:rsidP="0065676B">
      <w:pPr>
        <w:spacing w:line="276" w:lineRule="auto"/>
        <w:ind w:left="709" w:hanging="709"/>
        <w:rPr>
          <w:rFonts w:cs="Times New Roman"/>
          <w:szCs w:val="24"/>
          <w:lang w:val="en-US"/>
        </w:rPr>
      </w:pPr>
      <w:commentRangeStart w:id="61"/>
      <w:r w:rsidRPr="00241FB2">
        <w:rPr>
          <w:rFonts w:cs="Times New Roman"/>
          <w:szCs w:val="24"/>
        </w:rPr>
        <w:lastRenderedPageBreak/>
        <w:t>H</w:t>
      </w:r>
      <w:commentRangeEnd w:id="61"/>
      <w:r w:rsidRPr="00241FB2">
        <w:rPr>
          <w:rStyle w:val="Refdecomentario"/>
          <w:rFonts w:cs="Times New Roman"/>
          <w:szCs w:val="24"/>
        </w:rPr>
        <w:commentReference w:id="61"/>
      </w:r>
      <w:r w:rsidRPr="00241FB2">
        <w:rPr>
          <w:rFonts w:cs="Times New Roman"/>
          <w:szCs w:val="24"/>
        </w:rPr>
        <w:t xml:space="preserve">ooper, T. (Director). </w:t>
      </w:r>
      <w:r w:rsidRPr="00DC5B8A">
        <w:rPr>
          <w:rFonts w:cs="Times New Roman"/>
          <w:szCs w:val="24"/>
          <w:lang w:val="en-US"/>
        </w:rPr>
        <w:t xml:space="preserve">(2010). </w:t>
      </w:r>
      <w:r w:rsidRPr="00DC5B8A">
        <w:rPr>
          <w:rFonts w:cs="Times New Roman"/>
          <w:i/>
          <w:szCs w:val="24"/>
          <w:lang w:val="en-US"/>
        </w:rPr>
        <w:t>El Discurso del Rey [The King´s Speech]</w:t>
      </w:r>
      <w:r w:rsidRPr="00DC5B8A">
        <w:rPr>
          <w:rFonts w:cs="Times New Roman"/>
          <w:szCs w:val="24"/>
          <w:lang w:val="en-US"/>
        </w:rPr>
        <w:t xml:space="preserve">. Reino Unido: See Saw Films. </w:t>
      </w:r>
    </w:p>
    <w:p w14:paraId="57F94C78" w14:textId="77777777" w:rsidR="0065676B" w:rsidRPr="00DC5B8A" w:rsidRDefault="0065676B" w:rsidP="0065676B">
      <w:pPr>
        <w:spacing w:line="276" w:lineRule="auto"/>
        <w:ind w:left="709" w:hanging="709"/>
        <w:rPr>
          <w:rFonts w:cs="Times New Roman"/>
          <w:szCs w:val="24"/>
          <w:lang w:val="en-US"/>
        </w:rPr>
      </w:pPr>
      <w:commentRangeStart w:id="62"/>
      <w:r w:rsidRPr="00DC5B8A">
        <w:rPr>
          <w:rFonts w:cs="Times New Roman"/>
          <w:szCs w:val="24"/>
          <w:lang w:val="en-US"/>
        </w:rPr>
        <w:t>I</w:t>
      </w:r>
      <w:commentRangeEnd w:id="62"/>
      <w:r w:rsidRPr="00241FB2">
        <w:rPr>
          <w:rStyle w:val="Refdecomentario"/>
          <w:rFonts w:cs="Times New Roman"/>
          <w:szCs w:val="24"/>
        </w:rPr>
        <w:commentReference w:id="62"/>
      </w:r>
      <w:r w:rsidRPr="00DC5B8A">
        <w:rPr>
          <w:rFonts w:cs="Times New Roman"/>
          <w:szCs w:val="24"/>
          <w:lang w:val="en-US"/>
        </w:rPr>
        <w:t xml:space="preserve">nstitute of Electrical and Electronics Engineers. (2006). </w:t>
      </w:r>
      <w:r w:rsidRPr="00DC5B8A">
        <w:rPr>
          <w:rFonts w:cs="Times New Roman"/>
          <w:i/>
          <w:szCs w:val="24"/>
          <w:lang w:val="en-US"/>
        </w:rPr>
        <w:t>IEEE Std P802.15.4/D6: Approved Draft Revision for IEEE Standard for Information technology-Telecommunications and information exchange between systems-Local and metropolitan area networks-Specific requirements-Part 15.4b: Wireless Medium Access Control</w:t>
      </w:r>
      <w:r w:rsidRPr="00DC5B8A">
        <w:rPr>
          <w:rFonts w:cs="Times New Roman"/>
          <w:szCs w:val="24"/>
          <w:lang w:val="en-US"/>
        </w:rPr>
        <w:t xml:space="preserve">. New York: IEEE. </w:t>
      </w:r>
    </w:p>
    <w:p w14:paraId="11F784C4" w14:textId="77777777" w:rsidR="0065676B" w:rsidRPr="00241FB2" w:rsidRDefault="0065676B" w:rsidP="0065676B">
      <w:pPr>
        <w:spacing w:line="276" w:lineRule="auto"/>
        <w:ind w:left="709" w:hanging="709"/>
        <w:rPr>
          <w:rFonts w:cs="Times New Roman"/>
          <w:szCs w:val="24"/>
        </w:rPr>
      </w:pPr>
      <w:commentRangeStart w:id="63"/>
      <w:r w:rsidRPr="00DC5B8A">
        <w:rPr>
          <w:rFonts w:cs="Times New Roman"/>
          <w:szCs w:val="24"/>
          <w:lang w:val="en-US"/>
        </w:rPr>
        <w:t>I</w:t>
      </w:r>
      <w:commentRangeEnd w:id="63"/>
      <w:r w:rsidRPr="00241FB2">
        <w:rPr>
          <w:rStyle w:val="Refdecomentario"/>
          <w:rFonts w:cs="Times New Roman"/>
          <w:szCs w:val="24"/>
        </w:rPr>
        <w:commentReference w:id="63"/>
      </w:r>
      <w:r w:rsidRPr="00DC5B8A">
        <w:rPr>
          <w:rFonts w:cs="Times New Roman"/>
          <w:szCs w:val="24"/>
          <w:lang w:val="en-US"/>
        </w:rPr>
        <w:t xml:space="preserve">nternational Business Machine -IBM-. (2013). </w:t>
      </w:r>
      <w:r w:rsidRPr="00DC5B8A">
        <w:rPr>
          <w:rFonts w:cs="Times New Roman"/>
          <w:i/>
          <w:szCs w:val="24"/>
          <w:lang w:val="en-US"/>
        </w:rPr>
        <w:t>SPSS (Versión 22.0) [Software de computación]</w:t>
      </w:r>
      <w:r w:rsidRPr="00DC5B8A">
        <w:rPr>
          <w:rFonts w:cs="Times New Roman"/>
          <w:szCs w:val="24"/>
          <w:lang w:val="en-US"/>
        </w:rPr>
        <w:t xml:space="preserve">. </w:t>
      </w:r>
      <w:r w:rsidRPr="00241FB2">
        <w:rPr>
          <w:rFonts w:cs="Times New Roman"/>
          <w:szCs w:val="24"/>
        </w:rPr>
        <w:t>Armonk, NY: IBM.</w:t>
      </w:r>
    </w:p>
    <w:p w14:paraId="5FAD1FA1" w14:textId="77777777" w:rsidR="0065676B" w:rsidRPr="00241FB2" w:rsidRDefault="0065676B" w:rsidP="0065676B">
      <w:pPr>
        <w:spacing w:line="276" w:lineRule="auto"/>
        <w:rPr>
          <w:rFonts w:cs="Times New Roman"/>
          <w:szCs w:val="24"/>
        </w:rPr>
      </w:pPr>
      <w:commentRangeStart w:id="64"/>
      <w:r w:rsidRPr="00241FB2">
        <w:rPr>
          <w:rFonts w:cs="Times New Roman"/>
          <w:szCs w:val="24"/>
        </w:rPr>
        <w:t>L</w:t>
      </w:r>
      <w:commentRangeEnd w:id="64"/>
      <w:r w:rsidRPr="00241FB2">
        <w:rPr>
          <w:rStyle w:val="Refdecomentario"/>
          <w:rFonts w:cs="Times New Roman"/>
          <w:szCs w:val="24"/>
        </w:rPr>
        <w:commentReference w:id="64"/>
      </w:r>
      <w:r w:rsidRPr="00241FB2">
        <w:rPr>
          <w:rFonts w:cs="Times New Roman"/>
          <w:szCs w:val="24"/>
        </w:rPr>
        <w:t xml:space="preserve">ondoño, C., &amp; Velasco, R. M. (2015). Estilo de afrontamiento, optimismo disposicional, depresión, imagen corporal, IMC, y riesgo de TCA como predictores de calidad de vida relacionada con la salud. </w:t>
      </w:r>
      <w:r w:rsidRPr="00241FB2">
        <w:rPr>
          <w:rFonts w:cs="Times New Roman"/>
          <w:i/>
          <w:szCs w:val="24"/>
        </w:rPr>
        <w:t>Psychologia: Avances de la Disciplina</w:t>
      </w:r>
      <w:r w:rsidRPr="00241FB2">
        <w:rPr>
          <w:rFonts w:cs="Times New Roman"/>
          <w:szCs w:val="24"/>
        </w:rPr>
        <w:t xml:space="preserve">, </w:t>
      </w:r>
      <w:r w:rsidRPr="00241FB2">
        <w:rPr>
          <w:rFonts w:cs="Times New Roman"/>
          <w:i/>
          <w:szCs w:val="24"/>
        </w:rPr>
        <w:t>9</w:t>
      </w:r>
      <w:r w:rsidRPr="00241FB2">
        <w:rPr>
          <w:rFonts w:cs="Times New Roman"/>
          <w:szCs w:val="24"/>
        </w:rPr>
        <w:t>(2), 35–47.</w:t>
      </w:r>
    </w:p>
    <w:p w14:paraId="0FA347D2" w14:textId="77777777" w:rsidR="0065676B" w:rsidRPr="00241FB2" w:rsidRDefault="0065676B" w:rsidP="0065676B">
      <w:pPr>
        <w:spacing w:line="276" w:lineRule="auto"/>
        <w:ind w:left="709" w:hanging="709"/>
        <w:rPr>
          <w:rFonts w:cs="Times New Roman"/>
          <w:szCs w:val="24"/>
        </w:rPr>
      </w:pPr>
      <w:commentRangeStart w:id="65"/>
      <w:r w:rsidRPr="00241FB2">
        <w:rPr>
          <w:rFonts w:cs="Times New Roman"/>
          <w:szCs w:val="24"/>
        </w:rPr>
        <w:t>R</w:t>
      </w:r>
      <w:commentRangeEnd w:id="65"/>
      <w:r w:rsidRPr="00241FB2">
        <w:rPr>
          <w:rStyle w:val="Refdecomentario"/>
          <w:rFonts w:cs="Times New Roman"/>
          <w:szCs w:val="24"/>
        </w:rPr>
        <w:commentReference w:id="65"/>
      </w:r>
      <w:r w:rsidRPr="00241FB2">
        <w:rPr>
          <w:rFonts w:cs="Times New Roman"/>
          <w:szCs w:val="24"/>
        </w:rPr>
        <w:t xml:space="preserve">amírez, A., &amp; Guzmán, P. (s.f.). Sistemas participativos de garantía SPG en Bogotá: la apuesta del proceso organizativo Familia de la Tierra. Recuperado de http://orgprints.org/18840/4/18840.pdf </w:t>
      </w:r>
    </w:p>
    <w:p w14:paraId="0606FF16" w14:textId="77777777" w:rsidR="0065676B" w:rsidRPr="00241FB2" w:rsidRDefault="0065676B" w:rsidP="0065676B">
      <w:pPr>
        <w:spacing w:line="276" w:lineRule="auto"/>
        <w:ind w:left="709" w:hanging="709"/>
        <w:rPr>
          <w:rFonts w:cs="Times New Roman"/>
          <w:szCs w:val="24"/>
        </w:rPr>
      </w:pPr>
      <w:commentRangeStart w:id="66"/>
      <w:r w:rsidRPr="00241FB2">
        <w:rPr>
          <w:rFonts w:cs="Times New Roman"/>
          <w:szCs w:val="24"/>
        </w:rPr>
        <w:t>R</w:t>
      </w:r>
      <w:commentRangeEnd w:id="66"/>
      <w:r w:rsidRPr="00241FB2">
        <w:rPr>
          <w:rStyle w:val="Refdecomentario"/>
          <w:rFonts w:cs="Times New Roman"/>
          <w:szCs w:val="24"/>
        </w:rPr>
        <w:commentReference w:id="66"/>
      </w:r>
      <w:r w:rsidRPr="00241FB2">
        <w:rPr>
          <w:rFonts w:cs="Times New Roman"/>
          <w:szCs w:val="24"/>
        </w:rPr>
        <w:t xml:space="preserve">ioja, G. (2008). ¿Judicialización de la salud? el caso de las personas sordas. En </w:t>
      </w:r>
      <w:r w:rsidRPr="00241FB2">
        <w:rPr>
          <w:rFonts w:cs="Times New Roman"/>
          <w:i/>
          <w:szCs w:val="24"/>
        </w:rPr>
        <w:t>XIII Congreso de la Caja de Abogados de la Provincia de Buenos Aires</w:t>
      </w:r>
      <w:r w:rsidRPr="00241FB2">
        <w:rPr>
          <w:rFonts w:cs="Times New Roman"/>
          <w:szCs w:val="24"/>
        </w:rPr>
        <w:t xml:space="preserve">. Mar del Plata: Caja de Abogados de la Provincia de Buenos Aires. </w:t>
      </w:r>
    </w:p>
    <w:p w14:paraId="5574A085" w14:textId="2CC07586" w:rsidR="0065676B" w:rsidRPr="00241FB2" w:rsidRDefault="0065676B" w:rsidP="0065676B">
      <w:pPr>
        <w:spacing w:line="276" w:lineRule="auto"/>
        <w:ind w:left="709" w:hanging="709"/>
        <w:rPr>
          <w:rFonts w:cs="Times New Roman"/>
          <w:szCs w:val="24"/>
        </w:rPr>
      </w:pPr>
      <w:commentRangeStart w:id="67"/>
      <w:r w:rsidRPr="00241FB2">
        <w:rPr>
          <w:rFonts w:cs="Times New Roman"/>
          <w:szCs w:val="24"/>
        </w:rPr>
        <w:t>R</w:t>
      </w:r>
      <w:commentRangeEnd w:id="67"/>
      <w:r w:rsidRPr="00241FB2">
        <w:rPr>
          <w:rStyle w:val="Refdecomentario"/>
          <w:rFonts w:cs="Times New Roman"/>
          <w:szCs w:val="24"/>
        </w:rPr>
        <w:commentReference w:id="67"/>
      </w:r>
      <w:r w:rsidRPr="00241FB2">
        <w:rPr>
          <w:rFonts w:cs="Times New Roman"/>
          <w:szCs w:val="24"/>
        </w:rPr>
        <w:t xml:space="preserve">uiz, G. A. (2014). </w:t>
      </w:r>
      <w:r w:rsidRPr="00241FB2">
        <w:rPr>
          <w:rFonts w:cs="Times New Roman"/>
          <w:i/>
          <w:szCs w:val="24"/>
        </w:rPr>
        <w:t>Hacia la comprensión de la retórica como contenido formativo para la configuración de un sujeto deliberativo</w:t>
      </w:r>
      <w:r w:rsidR="008A4B69">
        <w:rPr>
          <w:rFonts w:cs="Times New Roman"/>
          <w:i/>
          <w:szCs w:val="24"/>
        </w:rPr>
        <w:t>.</w:t>
      </w:r>
      <w:r w:rsidRPr="00241FB2">
        <w:rPr>
          <w:rFonts w:cs="Times New Roman"/>
          <w:i/>
          <w:szCs w:val="24"/>
        </w:rPr>
        <w:t xml:space="preserve"> </w:t>
      </w:r>
      <w:r w:rsidRPr="008A4B69">
        <w:rPr>
          <w:rFonts w:cs="Times New Roman"/>
          <w:szCs w:val="24"/>
        </w:rPr>
        <w:t>(Tesis Maestría</w:t>
      </w:r>
      <w:r w:rsidR="008A4B69" w:rsidRPr="008A4B69">
        <w:rPr>
          <w:rFonts w:cs="Times New Roman"/>
          <w:szCs w:val="24"/>
        </w:rPr>
        <w:t xml:space="preserve"> en Educación</w:t>
      </w:r>
      <w:r w:rsidRPr="008A4B69">
        <w:rPr>
          <w:rFonts w:cs="Times New Roman"/>
          <w:szCs w:val="24"/>
        </w:rPr>
        <w:t>).</w:t>
      </w:r>
      <w:r w:rsidRPr="00241FB2">
        <w:rPr>
          <w:rFonts w:cs="Times New Roman"/>
          <w:szCs w:val="24"/>
        </w:rPr>
        <w:t xml:space="preserve"> Universidad de San Buenaventura, Facultad de Educación</w:t>
      </w:r>
      <w:r w:rsidR="008A4B69">
        <w:rPr>
          <w:rFonts w:cs="Times New Roman"/>
          <w:szCs w:val="24"/>
        </w:rPr>
        <w:t xml:space="preserve">, </w:t>
      </w:r>
      <w:r w:rsidR="008A4B69" w:rsidRPr="00241FB2">
        <w:rPr>
          <w:rFonts w:cs="Times New Roman"/>
          <w:szCs w:val="24"/>
        </w:rPr>
        <w:t>Medellín</w:t>
      </w:r>
      <w:r w:rsidRPr="00241FB2">
        <w:rPr>
          <w:rFonts w:cs="Times New Roman"/>
          <w:szCs w:val="24"/>
        </w:rPr>
        <w:t xml:space="preserve">. </w:t>
      </w:r>
    </w:p>
    <w:p w14:paraId="763EEAA0" w14:textId="77777777" w:rsidR="0065676B" w:rsidRPr="00241FB2" w:rsidRDefault="0065676B" w:rsidP="0065676B">
      <w:pPr>
        <w:ind w:left="709" w:hanging="709"/>
        <w:rPr>
          <w:rFonts w:cs="Times New Roman"/>
          <w:szCs w:val="24"/>
        </w:rPr>
      </w:pPr>
      <w:commentRangeStart w:id="68"/>
      <w:r w:rsidRPr="00241FB2">
        <w:rPr>
          <w:rFonts w:cs="Times New Roman"/>
          <w:szCs w:val="24"/>
        </w:rPr>
        <w:t>U</w:t>
      </w:r>
      <w:commentRangeEnd w:id="68"/>
      <w:r w:rsidRPr="00241FB2">
        <w:rPr>
          <w:rStyle w:val="Refdecomentario"/>
          <w:rFonts w:cs="Times New Roman"/>
          <w:szCs w:val="24"/>
        </w:rPr>
        <w:commentReference w:id="68"/>
      </w:r>
      <w:r w:rsidRPr="00241FB2">
        <w:rPr>
          <w:rFonts w:cs="Times New Roman"/>
          <w:szCs w:val="24"/>
        </w:rPr>
        <w:t xml:space="preserve">niversidad de Cantabria. (2006). </w:t>
      </w:r>
      <w:r w:rsidRPr="00241FB2">
        <w:rPr>
          <w:rFonts w:cs="Times New Roman"/>
          <w:i/>
          <w:szCs w:val="24"/>
        </w:rPr>
        <w:t>Norma sobre manipulación manual de cargas</w:t>
      </w:r>
      <w:r w:rsidRPr="00241FB2">
        <w:rPr>
          <w:rFonts w:cs="Times New Roman"/>
          <w:szCs w:val="24"/>
        </w:rPr>
        <w:t>. Santander: Universidad de Cantabria. Recuperado de https://goo.gl/esbUW1</w:t>
      </w:r>
    </w:p>
    <w:p w14:paraId="1E447C4A" w14:textId="77777777" w:rsidR="000F2962" w:rsidRDefault="000F2962" w:rsidP="00257918">
      <w:pPr>
        <w:rPr>
          <w:rFonts w:cs="Times New Roman"/>
          <w:b/>
          <w:szCs w:val="24"/>
        </w:rPr>
      </w:pPr>
    </w:p>
    <w:p w14:paraId="3AA04B5D" w14:textId="77777777" w:rsidR="000F2962" w:rsidRDefault="000F2962" w:rsidP="00257918">
      <w:pPr>
        <w:rPr>
          <w:rFonts w:cs="Times New Roman"/>
          <w:b/>
          <w:szCs w:val="24"/>
        </w:rPr>
      </w:pPr>
    </w:p>
    <w:p w14:paraId="3277F166" w14:textId="77777777" w:rsidR="000F2962" w:rsidRDefault="000F2962" w:rsidP="00257918">
      <w:pPr>
        <w:rPr>
          <w:rFonts w:cs="Times New Roman"/>
          <w:b/>
          <w:szCs w:val="24"/>
        </w:rPr>
      </w:pPr>
    </w:p>
    <w:p w14:paraId="3E749BE3" w14:textId="26E1E163" w:rsidR="000F2962" w:rsidRDefault="000F2962" w:rsidP="00257918">
      <w:pPr>
        <w:rPr>
          <w:rFonts w:cs="Times New Roman"/>
          <w:b/>
          <w:szCs w:val="24"/>
        </w:rPr>
      </w:pPr>
    </w:p>
    <w:p w14:paraId="429057D3" w14:textId="61654E87" w:rsidR="00691DBA" w:rsidRDefault="00691DBA" w:rsidP="00257918">
      <w:pPr>
        <w:rPr>
          <w:rFonts w:cs="Times New Roman"/>
          <w:b/>
          <w:szCs w:val="24"/>
        </w:rPr>
      </w:pPr>
    </w:p>
    <w:p w14:paraId="06828005" w14:textId="44BE4B1E" w:rsidR="00691DBA" w:rsidRDefault="00691DBA" w:rsidP="00257918">
      <w:pPr>
        <w:rPr>
          <w:rFonts w:cs="Times New Roman"/>
          <w:b/>
          <w:szCs w:val="24"/>
        </w:rPr>
      </w:pPr>
    </w:p>
    <w:p w14:paraId="53548874" w14:textId="30DBA214" w:rsidR="00691DBA" w:rsidRDefault="00691DBA" w:rsidP="00257918">
      <w:pPr>
        <w:rPr>
          <w:rFonts w:cs="Times New Roman"/>
          <w:b/>
          <w:szCs w:val="24"/>
        </w:rPr>
      </w:pPr>
    </w:p>
    <w:p w14:paraId="74E5A876" w14:textId="13A8F2FA" w:rsidR="00691DBA" w:rsidRDefault="00691DBA" w:rsidP="00257918">
      <w:pPr>
        <w:rPr>
          <w:rFonts w:cs="Times New Roman"/>
          <w:b/>
          <w:szCs w:val="24"/>
        </w:rPr>
      </w:pPr>
    </w:p>
    <w:p w14:paraId="537E1412" w14:textId="3FED34C6" w:rsidR="00691DBA" w:rsidRDefault="00691DBA" w:rsidP="00257918">
      <w:pPr>
        <w:rPr>
          <w:rFonts w:cs="Times New Roman"/>
          <w:b/>
          <w:szCs w:val="24"/>
        </w:rPr>
      </w:pPr>
    </w:p>
    <w:p w14:paraId="78272AFB" w14:textId="74DAB5C8" w:rsidR="00691DBA" w:rsidRDefault="00691DBA" w:rsidP="00257918">
      <w:pPr>
        <w:rPr>
          <w:rFonts w:cs="Times New Roman"/>
          <w:b/>
          <w:szCs w:val="24"/>
        </w:rPr>
      </w:pPr>
    </w:p>
    <w:p w14:paraId="057C9E24" w14:textId="0DAE783B" w:rsidR="00691DBA" w:rsidRDefault="00691DBA" w:rsidP="00257918">
      <w:pPr>
        <w:rPr>
          <w:rFonts w:cs="Times New Roman"/>
          <w:b/>
          <w:szCs w:val="24"/>
        </w:rPr>
      </w:pPr>
    </w:p>
    <w:sectPr w:rsidR="00691DBA" w:rsidSect="00D724E6">
      <w:type w:val="continuous"/>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353A56F1" w14:textId="64B1F27F" w:rsidR="008479F2" w:rsidRDefault="008479F2" w:rsidP="00C118A3">
      <w:pPr>
        <w:pStyle w:val="Textocomentario"/>
      </w:pPr>
      <w:r>
        <w:rPr>
          <w:rStyle w:val="Refdecomentario"/>
        </w:rPr>
        <w:annotationRef/>
      </w:r>
      <w:r w:rsidRPr="00580BC3">
        <w:rPr>
          <w:b/>
        </w:rPr>
        <w:t>Estilo</w:t>
      </w:r>
      <w:r>
        <w:t>: APA, 6ta ed. (2010).</w:t>
      </w:r>
      <w:r>
        <w:rPr>
          <w:rStyle w:val="Refdecomentario"/>
        </w:rPr>
        <w:annotationRef/>
      </w:r>
      <w:r>
        <w:t xml:space="preserve"> - </w:t>
      </w:r>
      <w:r w:rsidRPr="00580BC3">
        <w:rPr>
          <w:b/>
        </w:rPr>
        <w:t>Márgenes</w:t>
      </w:r>
      <w:r>
        <w:t>: 2.5 cms.</w:t>
      </w:r>
      <w:r>
        <w:br/>
        <w:t xml:space="preserve">- </w:t>
      </w:r>
      <w:r w:rsidRPr="00580BC3">
        <w:rPr>
          <w:b/>
        </w:rPr>
        <w:t>Fuente</w:t>
      </w:r>
      <w:r>
        <w:t xml:space="preserve">: Times New Roman. - </w:t>
      </w:r>
      <w:r w:rsidRPr="00074C3E">
        <w:rPr>
          <w:b/>
        </w:rPr>
        <w:t>Tamaño</w:t>
      </w:r>
      <w:r>
        <w:t>: 12 en párrafos; 9-12 en tablas; 10 en notas y leyendas.</w:t>
      </w:r>
      <w:r>
        <w:br/>
        <w:t xml:space="preserve">- </w:t>
      </w:r>
      <w:r w:rsidRPr="00580BC3">
        <w:rPr>
          <w:b/>
        </w:rPr>
        <w:t>Interlineado</w:t>
      </w:r>
      <w:r>
        <w:t xml:space="preserve">: 1.5 en párrafos; 1.0, 1.5, 2.0 en datos de tablas. - </w:t>
      </w:r>
      <w:r w:rsidRPr="00580BC3">
        <w:rPr>
          <w:b/>
        </w:rPr>
        <w:t>Texto</w:t>
      </w:r>
      <w:r>
        <w:t>: Justificado (no adoptamos recomendación APA de alinear a la izquierda, consideramos que reduce la estética de la diagramación).</w:t>
      </w:r>
    </w:p>
  </w:comment>
  <w:comment w:id="1" w:author="Autor" w:initials="A">
    <w:p w14:paraId="59578F2F" w14:textId="31E10374" w:rsidR="008479F2" w:rsidRDefault="008479F2" w:rsidP="00C118A3">
      <w:pPr>
        <w:pStyle w:val="Textocomentario"/>
      </w:pPr>
      <w:r>
        <w:rPr>
          <w:rStyle w:val="Refdecomentario"/>
        </w:rPr>
        <w:annotationRef/>
      </w:r>
      <w:r>
        <w:t>Ejemplo de t</w:t>
      </w:r>
      <w:r>
        <w:rPr>
          <w:rStyle w:val="Refdecomentario"/>
        </w:rPr>
        <w:annotationRef/>
      </w:r>
      <w:r>
        <w:t>ítulo y subtítulo (en minúscula, y mayúscula cuando lo amerite: nombres propios, siglas, etc.).</w:t>
      </w:r>
    </w:p>
  </w:comment>
  <w:comment w:id="2" w:author="Autor" w:initials="A">
    <w:p w14:paraId="5572445A" w14:textId="7D9921DE" w:rsidR="008479F2" w:rsidRDefault="008479F2">
      <w:pPr>
        <w:pStyle w:val="Textocomentario"/>
      </w:pPr>
      <w:r>
        <w:rPr>
          <w:rStyle w:val="Refdecomentario"/>
        </w:rPr>
        <w:annotationRef/>
      </w:r>
      <w:r w:rsidR="00E47118">
        <w:t>Ejemplo de autores (no omitir ningún nombre o apellido; no abreviar ni dejar solo iniciales; marcar las tildes e iniciales mayúsculas correspondientes)</w:t>
      </w:r>
      <w:r>
        <w:t>.</w:t>
      </w:r>
    </w:p>
  </w:comment>
  <w:comment w:id="3" w:author="Autor" w:initials="A">
    <w:p w14:paraId="56495B0D" w14:textId="1D4461E6" w:rsidR="008479F2" w:rsidRDefault="008479F2">
      <w:pPr>
        <w:pStyle w:val="Textocomentario"/>
      </w:pPr>
      <w:r>
        <w:rPr>
          <w:rStyle w:val="Refdecomentario"/>
        </w:rPr>
        <w:annotationRef/>
      </w:r>
      <w:r>
        <w:t xml:space="preserve">En este lugar se encuentra el salto de sección que permite dividir el documento en dos partes y numerar a partir del resumen (como puedes ver, páginas previas no tienen encabezado ni numeración de página). No lo elimines en ningún momento. Puedes hacerlo visible así: </w:t>
      </w:r>
    </w:p>
    <w:p w14:paraId="6BBC2C49" w14:textId="77777777" w:rsidR="008479F2" w:rsidRDefault="008479F2">
      <w:pPr>
        <w:pStyle w:val="Textocomentario"/>
      </w:pPr>
    </w:p>
    <w:p w14:paraId="4F5F4CE8" w14:textId="0C4C4A39" w:rsidR="008479F2" w:rsidRDefault="008479F2">
      <w:pPr>
        <w:pStyle w:val="Textocomentario"/>
      </w:pPr>
      <w:r>
        <w:t xml:space="preserve">Inicio &gt; Mostrar todo </w:t>
      </w:r>
      <w:r>
        <w:rPr>
          <w:noProof/>
          <w:lang w:eastAsia="es-CO"/>
        </w:rPr>
        <w:drawing>
          <wp:inline distT="0" distB="0" distL="0" distR="0" wp14:anchorId="661077C1" wp14:editId="40039DE8">
            <wp:extent cx="175565" cy="17556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464" cy="182464"/>
                    </a:xfrm>
                    <a:prstGeom prst="rect">
                      <a:avLst/>
                    </a:prstGeom>
                  </pic:spPr>
                </pic:pic>
              </a:graphicData>
            </a:graphic>
          </wp:inline>
        </w:drawing>
      </w:r>
      <w:r>
        <w:t xml:space="preserve">&gt; </w:t>
      </w:r>
    </w:p>
    <w:p w14:paraId="65C83696" w14:textId="161EFF12" w:rsidR="008479F2" w:rsidRDefault="008479F2">
      <w:pPr>
        <w:pStyle w:val="Textocomentario"/>
      </w:pPr>
      <w:r>
        <w:rPr>
          <w:noProof/>
          <w:lang w:eastAsia="es-CO"/>
        </w:rPr>
        <w:drawing>
          <wp:inline distT="0" distB="0" distL="0" distR="0" wp14:anchorId="3E2C0CC3" wp14:editId="3AF269A9">
            <wp:extent cx="1894637" cy="372586"/>
            <wp:effectExtent l="0" t="0" r="0" b="889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38639" cy="381239"/>
                    </a:xfrm>
                    <a:prstGeom prst="rect">
                      <a:avLst/>
                    </a:prstGeom>
                  </pic:spPr>
                </pic:pic>
              </a:graphicData>
            </a:graphic>
          </wp:inline>
        </w:drawing>
      </w:r>
    </w:p>
  </w:comment>
  <w:comment w:id="6" w:author="Autor" w:initials="A">
    <w:p w14:paraId="1EAC5DD2" w14:textId="443C7744" w:rsidR="008479F2" w:rsidRPr="00E02F9F" w:rsidRDefault="008479F2" w:rsidP="00E02F9F">
      <w:pPr>
        <w:pStyle w:val="Textocomentario"/>
        <w:jc w:val="left"/>
        <w:rPr>
          <w:b/>
          <w:sz w:val="24"/>
          <w:szCs w:val="24"/>
        </w:rPr>
      </w:pPr>
      <w:r>
        <w:rPr>
          <w:rStyle w:val="Refdecomentario"/>
        </w:rPr>
        <w:annotationRef/>
      </w:r>
      <w:r w:rsidRPr="00E02F9F">
        <w:rPr>
          <w:rFonts w:cs="Times New Roman"/>
          <w:b/>
          <w:sz w:val="24"/>
          <w:szCs w:val="24"/>
        </w:rPr>
        <w:t xml:space="preserve">˄ </w:t>
      </w:r>
      <w:r w:rsidRPr="00E02F9F">
        <w:rPr>
          <w:rFonts w:cs="Times New Roman"/>
          <w:sz w:val="24"/>
          <w:szCs w:val="24"/>
        </w:rPr>
        <w:t>D</w:t>
      </w:r>
      <w:r>
        <w:rPr>
          <w:rFonts w:cs="Times New Roman"/>
          <w:sz w:val="24"/>
          <w:szCs w:val="24"/>
        </w:rPr>
        <w:t>oble c</w:t>
      </w:r>
      <w:r w:rsidRPr="00E02F9F">
        <w:rPr>
          <w:rFonts w:cs="Times New Roman"/>
          <w:sz w:val="24"/>
          <w:szCs w:val="24"/>
        </w:rPr>
        <w:t>lic</w:t>
      </w:r>
      <w:r>
        <w:rPr>
          <w:rFonts w:cs="Times New Roman"/>
          <w:sz w:val="24"/>
          <w:szCs w:val="24"/>
        </w:rPr>
        <w:t xml:space="preserve"> en encabezado y reemplaza con las primeras palabras de tu título, seguido de puntos suspensivos (con una vez se asigna a todo el documento). Mayúsculas sostenidas, tamaño 10 puntos. No modifiques el número de página. No permitas que título y número de página pasen a una segunda línea o más. </w:t>
      </w:r>
    </w:p>
  </w:comment>
  <w:comment w:id="7" w:author="Autor" w:initials="A">
    <w:p w14:paraId="258A4246" w14:textId="5B085E2D" w:rsidR="008479F2" w:rsidRDefault="008479F2" w:rsidP="002557AD">
      <w:pPr>
        <w:pStyle w:val="Textocomentario"/>
      </w:pPr>
      <w:r>
        <w:rPr>
          <w:szCs w:val="24"/>
        </w:rPr>
        <w:t>L</w:t>
      </w:r>
      <w:r>
        <w:rPr>
          <w:rStyle w:val="Refdecomentario"/>
        </w:rPr>
        <w:annotationRef/>
      </w:r>
      <w:r>
        <w:rPr>
          <w:szCs w:val="24"/>
        </w:rPr>
        <w:t xml:space="preserve">as palabras clave son los términos, materias y terminología que hacen posible describir y recuperar un documento en una disciplina específica. Pregúntate, por ejemplo: ¿con qué palabras puede un usuario de Internet recuperar mi documento? ¿Cuáles son los términos con los que mis colegas abordan esta temática? </w:t>
      </w:r>
      <w:r w:rsidRPr="008C7984">
        <w:rPr>
          <w:szCs w:val="24"/>
        </w:rPr>
        <w:t>3-7 palabras clave</w:t>
      </w:r>
      <w:r>
        <w:rPr>
          <w:szCs w:val="24"/>
        </w:rPr>
        <w:t>.</w:t>
      </w:r>
    </w:p>
  </w:comment>
  <w:comment w:id="12" w:author="Autor" w:initials="A">
    <w:p w14:paraId="17C42301" w14:textId="28B1BC4E" w:rsidR="008479F2" w:rsidRDefault="008479F2" w:rsidP="00E02F9F">
      <w:pPr>
        <w:pStyle w:val="Textocomentario"/>
      </w:pPr>
      <w:r>
        <w:rPr>
          <w:rStyle w:val="Refdecomentario"/>
        </w:rPr>
        <w:annotationRef/>
      </w:r>
      <w:r>
        <w:t xml:space="preserve">Marca todos los capítulos y subcapítulos dependiendo de los niveles que se utilicen en norma APA, en la ruta: </w:t>
      </w:r>
      <w:r w:rsidRPr="00AD69AF">
        <w:rPr>
          <w:b/>
        </w:rPr>
        <w:t>Inicio</w:t>
      </w:r>
      <w:r>
        <w:t xml:space="preserve"> &gt; Nivel 1 APA, Nivel 2 APA, Nivel 3 APA, Nivel 4 APA, Nivel 5 APA.</w:t>
      </w:r>
    </w:p>
    <w:p w14:paraId="5A7F8B11" w14:textId="77777777" w:rsidR="008479F2" w:rsidRDefault="008479F2" w:rsidP="00E02F9F">
      <w:pPr>
        <w:pStyle w:val="Textocomentario"/>
      </w:pPr>
    </w:p>
    <w:p w14:paraId="5FC2F72E" w14:textId="790FF50B" w:rsidR="008479F2" w:rsidRDefault="008479F2" w:rsidP="00E02F9F">
      <w:pPr>
        <w:pStyle w:val="Textocomentario"/>
      </w:pPr>
      <w:r>
        <w:t>Si tienes dudas, solicita asesoría en Biblioteca.</w:t>
      </w:r>
    </w:p>
  </w:comment>
  <w:comment w:id="13" w:author="Autor" w:initials="A">
    <w:p w14:paraId="330F865A" w14:textId="49B6DB7C" w:rsidR="008479F2" w:rsidRDefault="008479F2" w:rsidP="002F7EDF">
      <w:pPr>
        <w:pStyle w:val="Textocomentario"/>
      </w:pPr>
      <w:r>
        <w:rPr>
          <w:rStyle w:val="Refdecomentario"/>
        </w:rPr>
        <w:annotationRef/>
      </w:r>
      <w:r>
        <w:t>Primera línea de todos los párrafos inicia con una sangría de 1.25 cms. (1 tabulador).</w:t>
      </w:r>
    </w:p>
  </w:comment>
  <w:comment w:id="14" w:author="Autor" w:initials="A">
    <w:p w14:paraId="01AE9AB3" w14:textId="77777777" w:rsidR="008479F2" w:rsidRDefault="008479F2" w:rsidP="00670427">
      <w:pPr>
        <w:pStyle w:val="Textocomentario"/>
      </w:pPr>
      <w:r>
        <w:rPr>
          <w:rStyle w:val="Refdecomentario"/>
        </w:rPr>
        <w:annotationRef/>
      </w:r>
      <w:r>
        <w:t>Utiliza 1 espacio sencillo entre:</w:t>
      </w:r>
    </w:p>
    <w:p w14:paraId="22717309" w14:textId="2A1A9166" w:rsidR="008479F2" w:rsidRDefault="008479F2" w:rsidP="00670427">
      <w:pPr>
        <w:pStyle w:val="Textocomentario"/>
      </w:pPr>
      <w:r>
        <w:t>-Párrafo y párrafo.</w:t>
      </w:r>
    </w:p>
    <w:p w14:paraId="5848BB4A" w14:textId="7824E50D" w:rsidR="008479F2" w:rsidRDefault="008479F2" w:rsidP="00670427">
      <w:pPr>
        <w:pStyle w:val="Textocomentario"/>
      </w:pPr>
      <w:r>
        <w:t>-Viñeta y viñeta</w:t>
      </w:r>
    </w:p>
    <w:p w14:paraId="7556E7FA" w14:textId="77777777" w:rsidR="008479F2" w:rsidRDefault="008479F2" w:rsidP="00670427">
      <w:pPr>
        <w:pStyle w:val="Textocomentario"/>
      </w:pPr>
    </w:p>
    <w:p w14:paraId="220E4C25" w14:textId="77777777" w:rsidR="008479F2" w:rsidRDefault="008479F2" w:rsidP="00670427">
      <w:pPr>
        <w:pStyle w:val="Textocomentario"/>
      </w:pPr>
      <w:r>
        <w:t>Utiliza 2 espacios sencillos entre:</w:t>
      </w:r>
    </w:p>
    <w:p w14:paraId="198BF7B1" w14:textId="77777777" w:rsidR="008479F2" w:rsidRDefault="008479F2" w:rsidP="00670427">
      <w:pPr>
        <w:pStyle w:val="Textocomentario"/>
      </w:pPr>
      <w:r>
        <w:t>-Título y párrafo.</w:t>
      </w:r>
    </w:p>
    <w:p w14:paraId="29AA0962" w14:textId="77777777" w:rsidR="008479F2" w:rsidRDefault="008479F2" w:rsidP="00670427">
      <w:pPr>
        <w:pStyle w:val="Textocomentario"/>
      </w:pPr>
      <w:r>
        <w:t>-Párrafo e imagen.</w:t>
      </w:r>
    </w:p>
    <w:p w14:paraId="7B36C466" w14:textId="77777777" w:rsidR="008479F2" w:rsidRDefault="008479F2" w:rsidP="00670427">
      <w:pPr>
        <w:pStyle w:val="Textocomentario"/>
      </w:pPr>
      <w:r>
        <w:t>-Imagen y párrafo.</w:t>
      </w:r>
    </w:p>
    <w:p w14:paraId="7F19680C" w14:textId="77777777" w:rsidR="008479F2" w:rsidRDefault="008479F2" w:rsidP="00670427">
      <w:pPr>
        <w:pStyle w:val="Textocomentario"/>
      </w:pPr>
      <w:r>
        <w:t>-Párrafo y subtítulo.</w:t>
      </w:r>
    </w:p>
    <w:p w14:paraId="0CB9A340" w14:textId="77777777" w:rsidR="008479F2" w:rsidRDefault="008479F2" w:rsidP="00670427">
      <w:pPr>
        <w:pStyle w:val="Textocomentario"/>
      </w:pPr>
      <w:r>
        <w:t>-Tabla y párrafo.</w:t>
      </w:r>
    </w:p>
    <w:p w14:paraId="5EC20E1E" w14:textId="48B890B6" w:rsidR="008479F2" w:rsidRDefault="008479F2" w:rsidP="00670427">
      <w:pPr>
        <w:pStyle w:val="Textocomentario"/>
      </w:pPr>
      <w:r>
        <w:t>Etc.</w:t>
      </w:r>
    </w:p>
  </w:comment>
  <w:comment w:id="15" w:author="Autor" w:initials="A">
    <w:p w14:paraId="1E68F7AE" w14:textId="77777777" w:rsidR="008479F2" w:rsidRDefault="008479F2" w:rsidP="003D1806">
      <w:pPr>
        <w:pStyle w:val="Textocomentario"/>
      </w:pPr>
      <w:r>
        <w:rPr>
          <w:rStyle w:val="Refdecomentario"/>
        </w:rPr>
        <w:annotationRef/>
      </w:r>
      <w:r>
        <w:t>Si no vas a utilizar esta nota al pie, elimínala. Si vas a utilizar la segunda nota al pie o subsiguientes, insértalas así:</w:t>
      </w:r>
    </w:p>
    <w:p w14:paraId="3BF2A295" w14:textId="77777777" w:rsidR="008479F2" w:rsidRDefault="008479F2" w:rsidP="003D1806">
      <w:pPr>
        <w:pStyle w:val="Textocomentario"/>
      </w:pPr>
    </w:p>
    <w:p w14:paraId="5A191319" w14:textId="1FC85ABB" w:rsidR="008479F2" w:rsidRDefault="008479F2" w:rsidP="003D1806">
      <w:pPr>
        <w:pStyle w:val="Textocomentario"/>
      </w:pPr>
      <w:r>
        <w:t>Referencias &gt; Insertar nota al pie (Word lleva la numeración automática)</w:t>
      </w:r>
      <w:r w:rsidR="00E47118">
        <w:t>.</w:t>
      </w:r>
    </w:p>
    <w:p w14:paraId="644D69C2" w14:textId="3A987EC3" w:rsidR="00E47118" w:rsidRDefault="00E47118" w:rsidP="003D1806">
      <w:pPr>
        <w:pStyle w:val="Textocomentario"/>
      </w:pPr>
    </w:p>
    <w:p w14:paraId="0743D071" w14:textId="610D8E0D" w:rsidR="00E47118" w:rsidRDefault="00E47118" w:rsidP="003D1806">
      <w:pPr>
        <w:pStyle w:val="Textocomentario"/>
      </w:pPr>
      <w:r w:rsidRPr="00B45F07">
        <w:t>Utilice en la primera línea de cada nota al pie sangría de 1.25 cms. (1 tabulador).</w:t>
      </w:r>
    </w:p>
  </w:comment>
  <w:comment w:id="17" w:author="Autor" w:initials="A">
    <w:p w14:paraId="48E0FA57" w14:textId="061A7066" w:rsidR="008479F2" w:rsidRDefault="008479F2" w:rsidP="002566B9">
      <w:pPr>
        <w:pStyle w:val="Textocomentario"/>
      </w:pPr>
      <w:r>
        <w:rPr>
          <w:rStyle w:val="Refdecomentario"/>
        </w:rPr>
        <w:annotationRef/>
      </w:r>
      <w:r>
        <w:t xml:space="preserve">La mayoría de capítulos enumerados </w:t>
      </w:r>
      <w:r>
        <w:rPr>
          <w:rStyle w:val="Refdecomentario"/>
        </w:rPr>
        <w:annotationRef/>
      </w:r>
      <w:r>
        <w:t>en esta plantilla hacen parte de un documento de clase estándar, pero cambiarán dependiendo de la metodología dirigida por el docente. Por lo tanto, podrás conservar, reemplazar o modificar títulos y subtítulos.</w:t>
      </w:r>
    </w:p>
  </w:comment>
  <w:comment w:id="18" w:author="Autor" w:initials="A">
    <w:p w14:paraId="6729AA1B" w14:textId="77777777" w:rsidR="008479F2" w:rsidRDefault="008479F2" w:rsidP="0075658D">
      <w:pPr>
        <w:pStyle w:val="Textocomentario"/>
      </w:pPr>
      <w:r>
        <w:rPr>
          <w:rStyle w:val="Refdecomentario"/>
        </w:rPr>
        <w:annotationRef/>
      </w:r>
      <w:r>
        <w:t>Entre párrafo y párrafo utiliza 1 espacio sencillo.</w:t>
      </w:r>
    </w:p>
  </w:comment>
  <w:comment w:id="19" w:author="Autor" w:initials="A">
    <w:p w14:paraId="446FC073" w14:textId="77777777" w:rsidR="008479F2" w:rsidRDefault="008479F2" w:rsidP="0075658D">
      <w:pPr>
        <w:pStyle w:val="Textocomentario"/>
      </w:pPr>
      <w:r>
        <w:rPr>
          <w:rStyle w:val="Refdecomentario"/>
        </w:rPr>
        <w:annotationRef/>
      </w:r>
      <w:r>
        <w:t>Ejemplo para listar ítems cortos (no se incluyen en la tabla de contenido), utiliza solo este tipo de viñeta y subtítulo en negrita: texto descriptivo.</w:t>
      </w:r>
    </w:p>
  </w:comment>
  <w:comment w:id="24" w:author="Autor" w:initials="A">
    <w:p w14:paraId="10CB276B" w14:textId="3E00937A" w:rsidR="008479F2" w:rsidRDefault="008479F2">
      <w:pPr>
        <w:pStyle w:val="Textocomentario"/>
      </w:pPr>
      <w:r>
        <w:rPr>
          <w:rStyle w:val="Refdecomentario"/>
        </w:rPr>
        <w:annotationRef/>
      </w:r>
      <w:r w:rsidRPr="005D799B">
        <w:rPr>
          <w:b/>
        </w:rPr>
        <w:t>Nivel</w:t>
      </w:r>
      <w:r>
        <w:rPr>
          <w:b/>
        </w:rPr>
        <w:t>es</w:t>
      </w:r>
      <w:r w:rsidRPr="005D799B">
        <w:rPr>
          <w:b/>
        </w:rPr>
        <w:t xml:space="preserve"> 1 APA:</w:t>
      </w:r>
      <w:r>
        <w:t xml:space="preserve"> número arábigo, centrado, negritas, minúsculas. Este estilo ya está configurado en: Inicio &gt; Nivel 1 APA</w:t>
      </w:r>
    </w:p>
  </w:comment>
  <w:comment w:id="26" w:author="Autor" w:initials="A">
    <w:p w14:paraId="7CAED118" w14:textId="77777777" w:rsidR="008479F2" w:rsidRDefault="008479F2" w:rsidP="00C85DEB">
      <w:pPr>
        <w:pStyle w:val="Textocomentario"/>
      </w:pPr>
      <w:r>
        <w:rPr>
          <w:rStyle w:val="Refdecomentario"/>
        </w:rPr>
        <w:annotationRef/>
      </w:r>
      <w:r w:rsidRPr="0023515A">
        <w:rPr>
          <w:b/>
        </w:rPr>
        <w:t>Nivel 2 APA</w:t>
      </w:r>
      <w:r>
        <w:t>: número arábigo, alineado a la izquierda, negritas, minúsculas. Este estilo ya está configurado en: Inicio &gt; Nivel 2 APA</w:t>
      </w:r>
    </w:p>
  </w:comment>
  <w:comment w:id="28" w:author="Autor" w:initials="A">
    <w:p w14:paraId="59988FCF" w14:textId="77777777" w:rsidR="008479F2" w:rsidRDefault="008479F2" w:rsidP="00C85DEB">
      <w:pPr>
        <w:pStyle w:val="Textocomentario"/>
      </w:pPr>
      <w:r>
        <w:rPr>
          <w:rStyle w:val="Refdecomentario"/>
        </w:rPr>
        <w:annotationRef/>
      </w:r>
      <w:r w:rsidRPr="0023515A">
        <w:rPr>
          <w:b/>
        </w:rPr>
        <w:t xml:space="preserve">Nivel </w:t>
      </w:r>
      <w:r>
        <w:rPr>
          <w:b/>
        </w:rPr>
        <w:t>3</w:t>
      </w:r>
      <w:r w:rsidRPr="0023515A">
        <w:rPr>
          <w:b/>
        </w:rPr>
        <w:t xml:space="preserve"> APA</w:t>
      </w:r>
      <w:r>
        <w:t>: número arábigo, sangría 1.25, alineado a la izquierda, negritas, minúsculas y punto final. Este estilo ya está configurado en: Inicio &gt; Nivel 3 APA</w:t>
      </w:r>
    </w:p>
  </w:comment>
  <w:comment w:id="30" w:author="Autor" w:initials="A">
    <w:p w14:paraId="4CD1EF69" w14:textId="77777777" w:rsidR="008479F2" w:rsidRDefault="008479F2" w:rsidP="00C85DEB">
      <w:pPr>
        <w:pStyle w:val="Textocomentario"/>
      </w:pPr>
      <w:r>
        <w:rPr>
          <w:rStyle w:val="Refdecomentario"/>
        </w:rPr>
        <w:annotationRef/>
      </w:r>
      <w:r w:rsidRPr="0023515A">
        <w:rPr>
          <w:b/>
        </w:rPr>
        <w:t xml:space="preserve">Nivel </w:t>
      </w:r>
      <w:r>
        <w:rPr>
          <w:b/>
        </w:rPr>
        <w:t>4</w:t>
      </w:r>
      <w:r w:rsidRPr="0023515A">
        <w:rPr>
          <w:b/>
        </w:rPr>
        <w:t xml:space="preserve"> APA</w:t>
      </w:r>
      <w:r>
        <w:t>: número arábigo, sangría 1.25, alineado a la izquierda, negritas, cursivas, minúsculas y punto final. Este estilo ya está configurado en: Inicio &gt; Nivel 4 APA</w:t>
      </w:r>
    </w:p>
  </w:comment>
  <w:comment w:id="31" w:author="Autor" w:initials="A">
    <w:p w14:paraId="2CDA689C" w14:textId="77777777" w:rsidR="008479F2" w:rsidRDefault="008479F2" w:rsidP="00C85DEB">
      <w:pPr>
        <w:pStyle w:val="Textocomentario"/>
      </w:pPr>
      <w:r>
        <w:rPr>
          <w:rStyle w:val="Refdecomentario"/>
        </w:rPr>
        <w:annotationRef/>
      </w:r>
      <w:r w:rsidRPr="0023515A">
        <w:rPr>
          <w:b/>
        </w:rPr>
        <w:t xml:space="preserve">Nivel </w:t>
      </w:r>
      <w:r>
        <w:rPr>
          <w:b/>
        </w:rPr>
        <w:t>5</w:t>
      </w:r>
      <w:r w:rsidRPr="0023515A">
        <w:rPr>
          <w:b/>
        </w:rPr>
        <w:t xml:space="preserve"> APA</w:t>
      </w:r>
      <w:r>
        <w:t>: número arábigo, sangría 1.25, alineado a la izquierda (sin negritas), cursivas, minúsculas y punto final. Este estilo ya está configurado en: Inicio &gt; Nivel 5 APA</w:t>
      </w:r>
    </w:p>
  </w:comment>
  <w:comment w:id="32" w:author="Autor" w:initials="A">
    <w:p w14:paraId="4BDB6B67" w14:textId="49132684" w:rsidR="008479F2" w:rsidRDefault="008479F2">
      <w:pPr>
        <w:pStyle w:val="Textocomentario"/>
      </w:pPr>
      <w:r>
        <w:rPr>
          <w:rStyle w:val="Refdecomentario"/>
        </w:rPr>
        <w:annotationRef/>
      </w:r>
      <w:r>
        <w:t>En promedio, el porcentaje aceptado de redacción original de todo el documento es de 75% y un 25% de citas de otros autores (siempre citando), de allí la importancia de no excederse en la citación y ser moderados especialmente con las citas textuales (copiar y pegar).</w:t>
      </w:r>
    </w:p>
  </w:comment>
  <w:comment w:id="33" w:author="Autor" w:initials="A">
    <w:p w14:paraId="6DB60576" w14:textId="0E35E5FB" w:rsidR="008479F2" w:rsidRDefault="008479F2">
      <w:pPr>
        <w:pStyle w:val="Textocomentario"/>
        <w:rPr>
          <w:rFonts w:cs="Times New Roman"/>
        </w:rPr>
      </w:pPr>
      <w:r>
        <w:rPr>
          <w:rStyle w:val="Refdecomentario"/>
        </w:rPr>
        <w:annotationRef/>
      </w:r>
      <w:r>
        <w:rPr>
          <w:rFonts w:cs="Times New Roman"/>
          <w:sz w:val="24"/>
          <w:szCs w:val="24"/>
        </w:rPr>
        <w:t>Toda cita al interior del texto debe llevar su respectiva entrada en la sección de “Referencias”. S</w:t>
      </w:r>
      <w:r w:rsidRPr="00120AFD">
        <w:rPr>
          <w:rFonts w:cs="Times New Roman"/>
        </w:rPr>
        <w:t xml:space="preserve">e recomienda utilizar </w:t>
      </w:r>
      <w:r>
        <w:rPr>
          <w:rFonts w:cs="Times New Roman"/>
        </w:rPr>
        <w:t xml:space="preserve">una </w:t>
      </w:r>
      <w:r w:rsidRPr="00120AFD">
        <w:rPr>
          <w:rFonts w:cs="Times New Roman"/>
        </w:rPr>
        <w:t xml:space="preserve">herramienta digital que </w:t>
      </w:r>
      <w:r>
        <w:rPr>
          <w:rFonts w:cs="Times New Roman"/>
        </w:rPr>
        <w:t xml:space="preserve">genera citas </w:t>
      </w:r>
      <w:r w:rsidRPr="00120AFD">
        <w:rPr>
          <w:rFonts w:cs="Times New Roman"/>
        </w:rPr>
        <w:t>automáticamente</w:t>
      </w:r>
      <w:r>
        <w:rPr>
          <w:rFonts w:cs="Times New Roman"/>
        </w:rPr>
        <w:t xml:space="preserve">: </w:t>
      </w:r>
      <w:r w:rsidRPr="00120AFD">
        <w:rPr>
          <w:rFonts w:cs="Times New Roman"/>
        </w:rPr>
        <w:t>Microsoft Word</w:t>
      </w:r>
      <w:r>
        <w:rPr>
          <w:rFonts w:cs="Times New Roman"/>
        </w:rPr>
        <w:t xml:space="preserve"> o</w:t>
      </w:r>
      <w:r w:rsidRPr="00120AFD">
        <w:rPr>
          <w:rFonts w:cs="Times New Roman"/>
        </w:rPr>
        <w:t xml:space="preserve"> Mendeley</w:t>
      </w:r>
      <w:r>
        <w:rPr>
          <w:rFonts w:cs="Times New Roman"/>
        </w:rPr>
        <w:t xml:space="preserve"> (recomendado y preferido). </w:t>
      </w:r>
    </w:p>
    <w:p w14:paraId="5CE7B387" w14:textId="77777777" w:rsidR="008479F2" w:rsidRDefault="008479F2">
      <w:pPr>
        <w:pStyle w:val="Textocomentario"/>
        <w:rPr>
          <w:rFonts w:cs="Times New Roman"/>
        </w:rPr>
      </w:pPr>
    </w:p>
    <w:p w14:paraId="3F8DE1B0" w14:textId="3793FBF8" w:rsidR="008479F2" w:rsidRDefault="008479F2">
      <w:pPr>
        <w:pStyle w:val="Textocomentario"/>
        <w:rPr>
          <w:rFonts w:cs="Times New Roman"/>
        </w:rPr>
      </w:pPr>
      <w:r>
        <w:rPr>
          <w:rFonts w:cs="Times New Roman"/>
        </w:rPr>
        <w:t xml:space="preserve">Es mala idea elaborar citas y referencias “manualmente”, son altas las posibilidades de errores. </w:t>
      </w:r>
    </w:p>
    <w:p w14:paraId="4336327C" w14:textId="79222887" w:rsidR="008479F2" w:rsidRDefault="008479F2">
      <w:pPr>
        <w:pStyle w:val="Textocomentario"/>
        <w:rPr>
          <w:rFonts w:cs="Times New Roman"/>
        </w:rPr>
      </w:pPr>
    </w:p>
    <w:p w14:paraId="2E79B649" w14:textId="2FC4146B" w:rsidR="008479F2" w:rsidRDefault="008479F2" w:rsidP="00D251B7">
      <w:r>
        <w:rPr>
          <w:rFonts w:cs="Times New Roman"/>
        </w:rPr>
        <w:t xml:space="preserve">BiblioTutorial completo con estructura de citas (paráfrasis, textual y cita de cita): </w:t>
      </w:r>
      <w:hyperlink r:id="rId3" w:history="1">
        <w:r w:rsidRPr="00272D08">
          <w:rPr>
            <w:rStyle w:val="Hipervnculo"/>
            <w:rFonts w:cs="Times New Roman"/>
          </w:rPr>
          <w:t>http://bit.ly/2WsL8Q7</w:t>
        </w:r>
      </w:hyperlink>
    </w:p>
  </w:comment>
  <w:comment w:id="34" w:author="Autor" w:initials="A">
    <w:p w14:paraId="63A6F840" w14:textId="77777777" w:rsidR="00D07E53" w:rsidRPr="00411DFC" w:rsidRDefault="00D07E53" w:rsidP="00D07E53">
      <w:pPr>
        <w:pStyle w:val="Textocomentario"/>
      </w:pPr>
      <w:r w:rsidRPr="00411DFC">
        <w:rPr>
          <w:rStyle w:val="Refdecomentario"/>
        </w:rPr>
        <w:annotationRef/>
      </w:r>
      <w:r w:rsidRPr="00411DFC">
        <w:t>Cita de cita. En “Referencias” se incluye en este caso a Londoño &amp; Velasco.</w:t>
      </w:r>
    </w:p>
  </w:comment>
  <w:comment w:id="35" w:author="Autor" w:initials="A">
    <w:p w14:paraId="178EA7F6" w14:textId="77777777" w:rsidR="00D07E53" w:rsidRPr="00411DFC" w:rsidRDefault="00D07E53" w:rsidP="00D07E53">
      <w:pPr>
        <w:pStyle w:val="Textocomentario"/>
      </w:pPr>
      <w:r w:rsidRPr="00411DFC">
        <w:t xml:space="preserve">No hay </w:t>
      </w:r>
      <w:r w:rsidRPr="00411DFC">
        <w:rPr>
          <w:rStyle w:val="Refdecomentario"/>
        </w:rPr>
        <w:annotationRef/>
      </w:r>
      <w:r w:rsidRPr="00411DFC">
        <w:t>año de publicación, s.f., sin fecha.</w:t>
      </w:r>
    </w:p>
  </w:comment>
  <w:comment w:id="36" w:author="Autor" w:initials="A">
    <w:p w14:paraId="56CE53BE" w14:textId="77777777" w:rsidR="00D07E53" w:rsidRPr="00411DFC" w:rsidRDefault="00D07E53" w:rsidP="00D07E53">
      <w:pPr>
        <w:pStyle w:val="Textocomentario"/>
      </w:pPr>
      <w:r w:rsidRPr="00411DFC">
        <w:rPr>
          <w:rStyle w:val="Refdecomentario"/>
        </w:rPr>
        <w:annotationRef/>
      </w:r>
      <w:r w:rsidRPr="00411DFC">
        <w:t xml:space="preserve">Párrafo, aplica en páginas web continuas que no tienen división clara de páginas. </w:t>
      </w:r>
    </w:p>
  </w:comment>
  <w:comment w:id="37" w:author="Autor" w:initials="A">
    <w:p w14:paraId="446F95E3" w14:textId="77777777" w:rsidR="00D07E53" w:rsidRDefault="00D07E53" w:rsidP="00D07E53">
      <w:pPr>
        <w:pStyle w:val="Textocomentario"/>
      </w:pPr>
      <w:r>
        <w:rPr>
          <w:rStyle w:val="Refdecomentario"/>
        </w:rPr>
        <w:annotationRef/>
      </w:r>
      <w:r>
        <w:t>Las comunicaciones personales corresponden a: cartas, memorandos, correos electrónicos, conversaciones telefónicas, entre otras. Estas no proporcionan datos recuperables, por lo que no se incluyen en el listado de referencias.</w:t>
      </w:r>
    </w:p>
  </w:comment>
  <w:comment w:id="38" w:author="Autor" w:initials="A">
    <w:p w14:paraId="2FAF780F" w14:textId="1E3DDF9A" w:rsidR="008479F2" w:rsidRPr="00411DFC" w:rsidRDefault="008479F2" w:rsidP="004B3744">
      <w:pPr>
        <w:rPr>
          <w:rFonts w:cs="Times New Roman"/>
          <w:sz w:val="20"/>
          <w:szCs w:val="20"/>
        </w:rPr>
      </w:pPr>
      <w:r w:rsidRPr="00411DFC">
        <w:rPr>
          <w:rStyle w:val="Refdecomentario"/>
          <w:rFonts w:cs="Times New Roman"/>
          <w:sz w:val="20"/>
          <w:szCs w:val="20"/>
        </w:rPr>
        <w:annotationRef/>
      </w:r>
      <w:r w:rsidRPr="00411DFC">
        <w:rPr>
          <w:rFonts w:cs="Times New Roman"/>
          <w:sz w:val="20"/>
          <w:szCs w:val="20"/>
        </w:rPr>
        <w:t>Ejemplo cita textual o directa con más de 40 palabras (se omiten las comillas), bloque aparte, sangría 2.5 cms. Procure no incurrir en la citación excesiva.</w:t>
      </w:r>
    </w:p>
  </w:comment>
  <w:comment w:id="39" w:author="Autor" w:initials="A">
    <w:p w14:paraId="05802A94" w14:textId="282963F0" w:rsidR="008479F2" w:rsidRDefault="008479F2">
      <w:pPr>
        <w:pStyle w:val="Textocomentario"/>
      </w:pPr>
      <w:r>
        <w:rPr>
          <w:rStyle w:val="Refdecomentario"/>
        </w:rPr>
        <w:annotationRef/>
      </w:r>
      <w:r>
        <w:t>Uno de los errores más comunes al citar es ubicar el punto final entre la frase y la cita:</w:t>
      </w:r>
    </w:p>
    <w:p w14:paraId="7A80C327" w14:textId="2EB0D24F" w:rsidR="008479F2" w:rsidRDefault="008479F2">
      <w:pPr>
        <w:pStyle w:val="Textocomentario"/>
      </w:pPr>
    </w:p>
    <w:p w14:paraId="5080DF7D" w14:textId="271AB428" w:rsidR="008479F2" w:rsidRDefault="008479F2">
      <w:pPr>
        <w:pStyle w:val="Textocomentario"/>
      </w:pPr>
      <w:r>
        <w:rPr>
          <w:color w:val="FF0000"/>
        </w:rPr>
        <w:t>a</w:t>
      </w:r>
      <w:r w:rsidRPr="00C22420">
        <w:rPr>
          <w:color w:val="FF0000"/>
        </w:rPr>
        <w:t>specto discursivo. (Ruiz, 2014, p. 107)</w:t>
      </w:r>
    </w:p>
    <w:p w14:paraId="59A53744" w14:textId="35F1258E" w:rsidR="008479F2" w:rsidRDefault="008479F2">
      <w:pPr>
        <w:pStyle w:val="Textocomentario"/>
      </w:pPr>
    </w:p>
    <w:p w14:paraId="7F3A817D" w14:textId="44345689" w:rsidR="008479F2" w:rsidRDefault="008479F2">
      <w:pPr>
        <w:pStyle w:val="Textocomentario"/>
      </w:pPr>
      <w:r>
        <w:t>Lo correcto es ubicar el punto final después de la cita:</w:t>
      </w:r>
    </w:p>
    <w:p w14:paraId="6570CF0A" w14:textId="3B119AAA" w:rsidR="008479F2" w:rsidRDefault="008479F2">
      <w:pPr>
        <w:pStyle w:val="Textocomentario"/>
      </w:pPr>
    </w:p>
    <w:p w14:paraId="2D674C31" w14:textId="159E506C" w:rsidR="008479F2" w:rsidRDefault="008479F2">
      <w:pPr>
        <w:pStyle w:val="Textocomentario"/>
        <w:rPr>
          <w:color w:val="70AD47" w:themeColor="accent6"/>
        </w:rPr>
      </w:pPr>
      <w:r>
        <w:rPr>
          <w:color w:val="70AD47" w:themeColor="accent6"/>
        </w:rPr>
        <w:t>a</w:t>
      </w:r>
      <w:r w:rsidRPr="00C22420">
        <w:rPr>
          <w:color w:val="70AD47" w:themeColor="accent6"/>
        </w:rPr>
        <w:t>specto di</w:t>
      </w:r>
      <w:r>
        <w:rPr>
          <w:color w:val="70AD47" w:themeColor="accent6"/>
        </w:rPr>
        <w:t>scursivo</w:t>
      </w:r>
      <w:r w:rsidRPr="00C22420">
        <w:rPr>
          <w:color w:val="70AD47" w:themeColor="accent6"/>
        </w:rPr>
        <w:t xml:space="preserve"> (Ruiz, 2014, p. 107)</w:t>
      </w:r>
      <w:r>
        <w:rPr>
          <w:color w:val="70AD47" w:themeColor="accent6"/>
        </w:rPr>
        <w:t>.</w:t>
      </w:r>
    </w:p>
    <w:p w14:paraId="757FF7A7" w14:textId="47126047" w:rsidR="008479F2" w:rsidRDefault="008479F2">
      <w:pPr>
        <w:pStyle w:val="Textocomentario"/>
        <w:rPr>
          <w:color w:val="70AD47" w:themeColor="accent6"/>
        </w:rPr>
      </w:pPr>
    </w:p>
    <w:p w14:paraId="27046008" w14:textId="5EDA76A9" w:rsidR="008479F2" w:rsidRPr="00C22420" w:rsidRDefault="008479F2">
      <w:pPr>
        <w:pStyle w:val="Textocomentario"/>
      </w:pPr>
      <w:r w:rsidRPr="00C22420">
        <w:t>O si incluye comillas de cita textual:</w:t>
      </w:r>
    </w:p>
    <w:p w14:paraId="74237904" w14:textId="77777777" w:rsidR="008479F2" w:rsidRDefault="008479F2">
      <w:pPr>
        <w:pStyle w:val="Textocomentario"/>
        <w:rPr>
          <w:color w:val="70AD47" w:themeColor="accent6"/>
        </w:rPr>
      </w:pPr>
    </w:p>
    <w:p w14:paraId="50C1B96E" w14:textId="62574924" w:rsidR="008479F2" w:rsidRDefault="008479F2">
      <w:pPr>
        <w:pStyle w:val="Textocomentario"/>
      </w:pPr>
      <w:r>
        <w:rPr>
          <w:color w:val="70AD47" w:themeColor="accent6"/>
        </w:rPr>
        <w:t>a</w:t>
      </w:r>
      <w:r w:rsidRPr="00C22420">
        <w:rPr>
          <w:color w:val="70AD47" w:themeColor="accent6"/>
        </w:rPr>
        <w:t>specto di</w:t>
      </w:r>
      <w:r>
        <w:rPr>
          <w:color w:val="70AD47" w:themeColor="accent6"/>
        </w:rPr>
        <w:t>scursivo”</w:t>
      </w:r>
      <w:r w:rsidRPr="00C22420">
        <w:rPr>
          <w:color w:val="70AD47" w:themeColor="accent6"/>
        </w:rPr>
        <w:t xml:space="preserve"> (Ruiz, 2014, p. 107)</w:t>
      </w:r>
      <w:r>
        <w:rPr>
          <w:color w:val="70AD47" w:themeColor="accent6"/>
        </w:rPr>
        <w:t>.</w:t>
      </w:r>
    </w:p>
  </w:comment>
  <w:comment w:id="47" w:author="Autor" w:initials="A">
    <w:p w14:paraId="2168511F" w14:textId="18F68F59" w:rsidR="008479F2" w:rsidRDefault="008479F2" w:rsidP="002D4108">
      <w:pPr>
        <w:pStyle w:val="Textocomentario"/>
      </w:pPr>
      <w:r w:rsidRPr="00411DFC">
        <w:rPr>
          <w:rStyle w:val="Refdecomentario"/>
          <w:sz w:val="20"/>
          <w:szCs w:val="20"/>
        </w:rPr>
        <w:annotationRef/>
      </w:r>
      <w:r w:rsidRPr="00411DFC">
        <w:rPr>
          <w:rStyle w:val="Refdecomentario"/>
          <w:sz w:val="20"/>
          <w:szCs w:val="20"/>
        </w:rPr>
        <w:annotationRef/>
      </w:r>
      <w:r w:rsidRPr="00411DFC">
        <w:rPr>
          <w:rFonts w:cs="Times New Roman"/>
        </w:rPr>
        <w:t xml:space="preserve">Lista </w:t>
      </w:r>
      <w:r w:rsidR="00D07E53">
        <w:rPr>
          <w:rFonts w:cs="Times New Roman"/>
        </w:rPr>
        <w:t xml:space="preserve">en orden </w:t>
      </w:r>
      <w:r w:rsidRPr="00411DFC">
        <w:rPr>
          <w:rFonts w:cs="Times New Roman"/>
        </w:rPr>
        <w:t>alfabétic</w:t>
      </w:r>
      <w:r w:rsidR="00D07E53">
        <w:rPr>
          <w:rFonts w:cs="Times New Roman"/>
        </w:rPr>
        <w:t>o</w:t>
      </w:r>
      <w:r w:rsidRPr="00411DFC">
        <w:rPr>
          <w:rFonts w:cs="Times New Roman"/>
        </w:rPr>
        <w:t xml:space="preserve"> de fuentes consultadas</w:t>
      </w:r>
      <w:r>
        <w:rPr>
          <w:rFonts w:cs="Times New Roman"/>
        </w:rPr>
        <w:t xml:space="preserve"> (no se numera)</w:t>
      </w:r>
      <w:r w:rsidRPr="00411DFC">
        <w:rPr>
          <w:rFonts w:cs="Times New Roman"/>
        </w:rPr>
        <w:t>.</w:t>
      </w:r>
      <w:r w:rsidRPr="002758E9">
        <w:t xml:space="preserve"> </w:t>
      </w:r>
      <w:r w:rsidRPr="002758E9">
        <w:rPr>
          <w:rFonts w:cs="Times New Roman"/>
        </w:rPr>
        <w:t>Todas, sin excepción, deben estar citadas dentro del texto</w:t>
      </w:r>
      <w:r w:rsidRPr="00411DFC">
        <w:rPr>
          <w:rFonts w:cs="Times New Roman"/>
        </w:rPr>
        <w:t>. Se recomienda utilizar herramientas digitales que las generan automáticamente, tales como Microsoft Word</w:t>
      </w:r>
      <w:r>
        <w:rPr>
          <w:rFonts w:cs="Times New Roman"/>
        </w:rPr>
        <w:t xml:space="preserve"> o Mendeley (recomendado y preferido). Es mala idea elaborar citas y referencias “manualmente”, son altas las posibilidades de </w:t>
      </w:r>
      <w:r w:rsidR="00D07E53">
        <w:rPr>
          <w:rFonts w:cs="Times New Roman"/>
        </w:rPr>
        <w:t xml:space="preserve">cometer </w:t>
      </w:r>
      <w:r>
        <w:rPr>
          <w:rFonts w:cs="Times New Roman"/>
        </w:rPr>
        <w:t xml:space="preserve">errores. BiblioTutorial completo con estructura de referencias </w:t>
      </w:r>
      <w:hyperlink r:id="rId4" w:history="1">
        <w:r w:rsidRPr="00272D08">
          <w:rPr>
            <w:rStyle w:val="Hipervnculo"/>
            <w:rFonts w:cs="Times New Roman"/>
          </w:rPr>
          <w:t>http://bit.ly/2Wzmqxo</w:t>
        </w:r>
      </w:hyperlink>
      <w:r>
        <w:rPr>
          <w:rFonts w:cs="Times New Roman"/>
        </w:rPr>
        <w:t xml:space="preserve"> </w:t>
      </w:r>
    </w:p>
    <w:p w14:paraId="66BBF3EF" w14:textId="59F6387C" w:rsidR="008479F2" w:rsidRPr="00411DFC" w:rsidRDefault="008479F2" w:rsidP="0065676B">
      <w:pPr>
        <w:pStyle w:val="Textocomentario"/>
      </w:pPr>
    </w:p>
  </w:comment>
  <w:comment w:id="48" w:author="Autor" w:initials="A">
    <w:p w14:paraId="538A02BF" w14:textId="516A54E3" w:rsidR="008479F2" w:rsidRPr="00411DFC" w:rsidRDefault="008479F2" w:rsidP="0065676B">
      <w:pPr>
        <w:pStyle w:val="Textocomentario"/>
      </w:pPr>
      <w:r w:rsidRPr="00411DFC">
        <w:rPr>
          <w:rStyle w:val="Refdecomentario"/>
          <w:sz w:val="20"/>
          <w:szCs w:val="20"/>
        </w:rPr>
        <w:annotationRef/>
      </w:r>
      <w:r>
        <w:t>Libro con edición; autor corporativo.</w:t>
      </w:r>
    </w:p>
  </w:comment>
  <w:comment w:id="49" w:author="Autor" w:initials="A">
    <w:p w14:paraId="70983AF1" w14:textId="77777777" w:rsidR="008479F2" w:rsidRPr="00411DFC" w:rsidRDefault="008479F2" w:rsidP="0065676B">
      <w:pPr>
        <w:pStyle w:val="Textocomentario"/>
      </w:pPr>
      <w:r w:rsidRPr="00411DFC">
        <w:rPr>
          <w:rStyle w:val="Refdecomentario"/>
          <w:sz w:val="20"/>
          <w:szCs w:val="20"/>
        </w:rPr>
        <w:annotationRef/>
      </w:r>
      <w:r w:rsidRPr="00411DFC">
        <w:rPr>
          <w:rStyle w:val="Refdecomentario"/>
          <w:sz w:val="20"/>
          <w:szCs w:val="20"/>
        </w:rPr>
        <w:annotationRef/>
      </w:r>
      <w:r w:rsidRPr="00411DFC">
        <w:rPr>
          <w:rFonts w:cs="Times New Roman"/>
        </w:rPr>
        <w:t>Capítulo de libro.</w:t>
      </w:r>
    </w:p>
  </w:comment>
  <w:comment w:id="50" w:author="Autor" w:initials="A">
    <w:p w14:paraId="1B1A1C6D" w14:textId="77777777" w:rsidR="008479F2" w:rsidRPr="00411DFC" w:rsidRDefault="008479F2" w:rsidP="0065676B">
      <w:pPr>
        <w:pStyle w:val="Textocomentario"/>
      </w:pPr>
      <w:r w:rsidRPr="00411DFC">
        <w:rPr>
          <w:rStyle w:val="Refdecomentario"/>
          <w:sz w:val="20"/>
          <w:szCs w:val="20"/>
        </w:rPr>
        <w:annotationRef/>
      </w:r>
      <w:r w:rsidRPr="00411DFC">
        <w:t xml:space="preserve">Más de 8 autores. Se listan máximo 7: los 6 primeros, puntos suspensivos, y el último. Se omiten los autores intermedios. </w:t>
      </w:r>
    </w:p>
  </w:comment>
  <w:comment w:id="51" w:author="Autor" w:initials="A">
    <w:p w14:paraId="53C1323A" w14:textId="77777777" w:rsidR="008479F2" w:rsidRPr="00411DFC" w:rsidRDefault="008479F2" w:rsidP="0065676B">
      <w:pPr>
        <w:pStyle w:val="Textocomentario"/>
      </w:pPr>
      <w:r w:rsidRPr="00411DFC">
        <w:rPr>
          <w:rStyle w:val="Refdecomentario"/>
          <w:sz w:val="20"/>
          <w:szCs w:val="20"/>
        </w:rPr>
        <w:annotationRef/>
      </w:r>
      <w:r w:rsidRPr="00411DFC">
        <w:rPr>
          <w:rFonts w:cs="Times New Roman"/>
        </w:rPr>
        <w:t>A</w:t>
      </w:r>
      <w:r w:rsidRPr="00411DFC">
        <w:rPr>
          <w:rStyle w:val="Refdecomentario"/>
          <w:sz w:val="20"/>
          <w:szCs w:val="20"/>
        </w:rPr>
        <w:annotationRef/>
      </w:r>
      <w:r w:rsidRPr="00411DFC">
        <w:rPr>
          <w:rFonts w:cs="Times New Roman"/>
        </w:rPr>
        <w:t>rtículo de revista (inglés).</w:t>
      </w:r>
    </w:p>
  </w:comment>
  <w:comment w:id="52" w:author="Autor" w:initials="A">
    <w:p w14:paraId="66E6FE93" w14:textId="77777777" w:rsidR="008479F2" w:rsidRDefault="008479F2" w:rsidP="00022FF2">
      <w:pPr>
        <w:pStyle w:val="Textocomentario"/>
      </w:pPr>
      <w:r>
        <w:rPr>
          <w:rStyle w:val="Refdecomentario"/>
        </w:rPr>
        <w:annotationRef/>
      </w:r>
      <w:r>
        <w:t>Tweet, estado de Facebook, Google + o red social</w:t>
      </w:r>
    </w:p>
  </w:comment>
  <w:comment w:id="53" w:author="Autor" w:initials="A">
    <w:p w14:paraId="35B0B07D" w14:textId="77777777" w:rsidR="008479F2" w:rsidRPr="00411DFC" w:rsidRDefault="008479F2" w:rsidP="0065676B">
      <w:pPr>
        <w:pStyle w:val="Textocomentario"/>
      </w:pPr>
      <w:r w:rsidRPr="00411DFC">
        <w:rPr>
          <w:rStyle w:val="Refdecomentario"/>
          <w:sz w:val="20"/>
          <w:szCs w:val="20"/>
        </w:rPr>
        <w:annotationRef/>
      </w:r>
      <w:r w:rsidRPr="00411DFC">
        <w:t>Artículo (inglés) con DOI (Digital Object Identifier)</w:t>
      </w:r>
    </w:p>
  </w:comment>
  <w:comment w:id="54" w:author="Autor" w:initials="A">
    <w:p w14:paraId="566F87F2" w14:textId="77777777" w:rsidR="008479F2" w:rsidRPr="00411DFC" w:rsidRDefault="008479F2" w:rsidP="0065676B">
      <w:pPr>
        <w:pStyle w:val="Textocomentario"/>
      </w:pPr>
      <w:r w:rsidRPr="00411DFC">
        <w:rPr>
          <w:rStyle w:val="Refdecomentario"/>
          <w:sz w:val="20"/>
          <w:szCs w:val="20"/>
        </w:rPr>
        <w:annotationRef/>
      </w:r>
      <w:r w:rsidRPr="00411DFC">
        <w:t>Artículo (español).</w:t>
      </w:r>
    </w:p>
  </w:comment>
  <w:comment w:id="55" w:author="Autor" w:initials="A">
    <w:p w14:paraId="0FBF3545" w14:textId="2B01FE7D" w:rsidR="008479F2" w:rsidRPr="00411DFC" w:rsidRDefault="008479F2" w:rsidP="0065676B">
      <w:pPr>
        <w:pStyle w:val="Textocomentario"/>
      </w:pPr>
      <w:r w:rsidRPr="00411DFC">
        <w:rPr>
          <w:rStyle w:val="Refdecomentario"/>
          <w:sz w:val="20"/>
          <w:szCs w:val="20"/>
        </w:rPr>
        <w:annotationRef/>
      </w:r>
      <w:r w:rsidRPr="00411DFC">
        <w:rPr>
          <w:rStyle w:val="Refdecomentario"/>
          <w:sz w:val="20"/>
          <w:szCs w:val="20"/>
        </w:rPr>
        <w:annotationRef/>
      </w:r>
      <w:r w:rsidRPr="00411DFC">
        <w:rPr>
          <w:rFonts w:cs="Times New Roman"/>
        </w:rPr>
        <w:t>Leyes, decretos</w:t>
      </w:r>
      <w:r>
        <w:rPr>
          <w:rFonts w:cs="Times New Roman"/>
        </w:rPr>
        <w:t>, sentencias, resoluciones, etc.; autor corporativo estatal.</w:t>
      </w:r>
    </w:p>
  </w:comment>
  <w:comment w:id="56" w:author="Autor" w:initials="A">
    <w:p w14:paraId="356B5030" w14:textId="4BCC130A" w:rsidR="008479F2" w:rsidRDefault="008479F2" w:rsidP="0065676B">
      <w:pPr>
        <w:pStyle w:val="Textocomentario"/>
      </w:pPr>
      <w:r>
        <w:rPr>
          <w:rStyle w:val="Refdecomentario"/>
        </w:rPr>
        <w:annotationRef/>
      </w:r>
      <w:r>
        <w:t>Mapa.</w:t>
      </w:r>
      <w:r>
        <w:br/>
      </w:r>
      <w:r>
        <w:rPr>
          <w:rFonts w:cs="Times New Roman"/>
          <w:sz w:val="24"/>
          <w:szCs w:val="24"/>
        </w:rPr>
        <w:t xml:space="preserve">Si la url es larga, abreviarla con: </w:t>
      </w:r>
      <w:hyperlink r:id="rId5" w:history="1">
        <w:r>
          <w:rPr>
            <w:rStyle w:val="Hipervnculo"/>
          </w:rPr>
          <w:t>https://bitly.com/</w:t>
        </w:r>
      </w:hyperlink>
    </w:p>
  </w:comment>
  <w:comment w:id="57" w:author="Autor" w:initials="A">
    <w:p w14:paraId="70F01D26" w14:textId="77777777" w:rsidR="008479F2" w:rsidRPr="00411DFC" w:rsidRDefault="008479F2" w:rsidP="0065676B">
      <w:pPr>
        <w:pStyle w:val="Textocomentario"/>
      </w:pPr>
      <w:r w:rsidRPr="00411DFC">
        <w:rPr>
          <w:rStyle w:val="Refdecomentario"/>
          <w:sz w:val="20"/>
          <w:szCs w:val="20"/>
        </w:rPr>
        <w:annotationRef/>
      </w:r>
      <w:r w:rsidRPr="00411DFC">
        <w:rPr>
          <w:rStyle w:val="Refdecomentario"/>
          <w:sz w:val="20"/>
          <w:szCs w:val="20"/>
        </w:rPr>
        <w:annotationRef/>
      </w:r>
      <w:r w:rsidRPr="00411DFC">
        <w:rPr>
          <w:rFonts w:cs="Times New Roman"/>
        </w:rPr>
        <w:t>Artículo de periódico.</w:t>
      </w:r>
    </w:p>
  </w:comment>
  <w:comment w:id="58" w:author="Autor" w:initials="A">
    <w:p w14:paraId="469B213B" w14:textId="77777777" w:rsidR="008479F2" w:rsidRDefault="008479F2" w:rsidP="0065676B">
      <w:pPr>
        <w:pStyle w:val="Textocomentario"/>
      </w:pPr>
      <w:r>
        <w:rPr>
          <w:rStyle w:val="Refdecomentario"/>
        </w:rPr>
        <w:annotationRef/>
      </w:r>
      <w:r>
        <w:rPr>
          <w:rStyle w:val="Refdecomentario"/>
        </w:rPr>
        <w:annotationRef/>
      </w:r>
      <w:r>
        <w:rPr>
          <w:rFonts w:cs="Times New Roman"/>
          <w:sz w:val="24"/>
          <w:szCs w:val="24"/>
        </w:rPr>
        <w:t>Libro.</w:t>
      </w:r>
    </w:p>
  </w:comment>
  <w:comment w:id="59" w:author="Autor" w:initials="A">
    <w:p w14:paraId="4856B9F6" w14:textId="77777777" w:rsidR="008479F2" w:rsidRDefault="008479F2" w:rsidP="0065676B">
      <w:pPr>
        <w:pStyle w:val="Textocomentario"/>
      </w:pPr>
      <w:r>
        <w:rPr>
          <w:rStyle w:val="Refdecomentario"/>
        </w:rPr>
        <w:annotationRef/>
      </w:r>
      <w:r>
        <w:rPr>
          <w:rStyle w:val="Refdecomentario"/>
        </w:rPr>
        <w:annotationRef/>
      </w:r>
      <w:r>
        <w:rPr>
          <w:rFonts w:cs="Times New Roman"/>
          <w:sz w:val="24"/>
          <w:szCs w:val="24"/>
        </w:rPr>
        <w:t>Video en línea.</w:t>
      </w:r>
    </w:p>
  </w:comment>
  <w:comment w:id="60" w:author="Autor" w:initials="A">
    <w:p w14:paraId="4228F0ED" w14:textId="77777777" w:rsidR="008479F2" w:rsidRDefault="008479F2" w:rsidP="0065676B">
      <w:pPr>
        <w:pStyle w:val="Textocomentario"/>
      </w:pPr>
      <w:r>
        <w:rPr>
          <w:rStyle w:val="Refdecomentario"/>
        </w:rPr>
        <w:annotationRef/>
      </w:r>
      <w:r>
        <w:t>Artículo de revista exclusivamente en línea.</w:t>
      </w:r>
    </w:p>
  </w:comment>
  <w:comment w:id="61" w:author="Autor" w:initials="A">
    <w:p w14:paraId="37AF96C7" w14:textId="77777777" w:rsidR="008479F2" w:rsidRDefault="008479F2" w:rsidP="0065676B">
      <w:pPr>
        <w:pStyle w:val="Textocomentario"/>
      </w:pPr>
      <w:r>
        <w:rPr>
          <w:rStyle w:val="Refdecomentario"/>
        </w:rPr>
        <w:annotationRef/>
      </w:r>
      <w:r>
        <w:t>Película, documental, serie, programa de TV.</w:t>
      </w:r>
    </w:p>
  </w:comment>
  <w:comment w:id="62" w:author="Autor" w:initials="A">
    <w:p w14:paraId="66383299" w14:textId="77777777" w:rsidR="008479F2" w:rsidRDefault="008479F2" w:rsidP="0065676B">
      <w:pPr>
        <w:pStyle w:val="Textocomentario"/>
      </w:pPr>
      <w:r>
        <w:rPr>
          <w:rStyle w:val="Refdecomentario"/>
        </w:rPr>
        <w:annotationRef/>
      </w:r>
      <w:r>
        <w:rPr>
          <w:rStyle w:val="Refdecomentario"/>
        </w:rPr>
        <w:annotationRef/>
      </w:r>
      <w:r>
        <w:rPr>
          <w:rFonts w:cs="Times New Roman"/>
          <w:sz w:val="24"/>
          <w:szCs w:val="24"/>
        </w:rPr>
        <w:t>Norma, patente.</w:t>
      </w:r>
    </w:p>
  </w:comment>
  <w:comment w:id="63" w:author="Autor" w:initials="A">
    <w:p w14:paraId="14F9FD6A" w14:textId="77777777" w:rsidR="008479F2" w:rsidRDefault="008479F2" w:rsidP="0065676B">
      <w:pPr>
        <w:pStyle w:val="Textocomentario"/>
      </w:pPr>
      <w:r>
        <w:rPr>
          <w:rStyle w:val="Refdecomentario"/>
        </w:rPr>
        <w:annotationRef/>
      </w:r>
      <w:r>
        <w:t>Software, programas de computación.</w:t>
      </w:r>
    </w:p>
  </w:comment>
  <w:comment w:id="64" w:author="Autor" w:initials="A">
    <w:p w14:paraId="557B7937" w14:textId="77777777" w:rsidR="008479F2" w:rsidRDefault="008479F2" w:rsidP="0065676B">
      <w:pPr>
        <w:pStyle w:val="Textocomentario"/>
      </w:pPr>
      <w:r>
        <w:rPr>
          <w:rStyle w:val="Refdecomentario"/>
        </w:rPr>
        <w:annotationRef/>
      </w:r>
      <w:r>
        <w:rPr>
          <w:rFonts w:cs="Times New Roman"/>
          <w:sz w:val="24"/>
          <w:szCs w:val="24"/>
        </w:rPr>
        <w:t>A</w:t>
      </w:r>
      <w:r>
        <w:rPr>
          <w:rStyle w:val="Refdecomentario"/>
        </w:rPr>
        <w:annotationRef/>
      </w:r>
      <w:r>
        <w:rPr>
          <w:rFonts w:cs="Times New Roman"/>
          <w:sz w:val="24"/>
          <w:szCs w:val="24"/>
        </w:rPr>
        <w:t>rtículo de revista (español).</w:t>
      </w:r>
    </w:p>
  </w:comment>
  <w:comment w:id="65" w:author="Autor" w:initials="A">
    <w:p w14:paraId="7CE6052C" w14:textId="49EACF96" w:rsidR="008479F2" w:rsidRDefault="008479F2" w:rsidP="0065676B">
      <w:pPr>
        <w:pStyle w:val="Textocomentario"/>
      </w:pPr>
      <w:r>
        <w:rPr>
          <w:rStyle w:val="Refdecomentario"/>
        </w:rPr>
        <w:annotationRef/>
      </w:r>
      <w:r>
        <w:rPr>
          <w:rStyle w:val="Refdecomentario"/>
        </w:rPr>
        <w:annotationRef/>
      </w:r>
      <w:r>
        <w:rPr>
          <w:rFonts w:cs="Times New Roman"/>
          <w:sz w:val="24"/>
          <w:szCs w:val="24"/>
        </w:rPr>
        <w:t>Página web sin</w:t>
      </w:r>
      <w:r>
        <w:t xml:space="preserve"> </w:t>
      </w:r>
      <w:r>
        <w:rPr>
          <w:rStyle w:val="Refdecomentario"/>
        </w:rPr>
        <w:annotationRef/>
      </w:r>
      <w:r>
        <w:t>año de publicación, s.f., sin fecha</w:t>
      </w:r>
      <w:r>
        <w:rPr>
          <w:rFonts w:cs="Times New Roman"/>
          <w:sz w:val="24"/>
          <w:szCs w:val="24"/>
        </w:rPr>
        <w:t>.</w:t>
      </w:r>
      <w:r w:rsidRPr="00DA3A85">
        <w:rPr>
          <w:rFonts w:cs="Times New Roman"/>
          <w:sz w:val="24"/>
          <w:szCs w:val="24"/>
        </w:rPr>
        <w:t xml:space="preserve"> </w:t>
      </w:r>
      <w:r>
        <w:rPr>
          <w:rFonts w:cs="Times New Roman"/>
          <w:sz w:val="24"/>
          <w:szCs w:val="24"/>
        </w:rPr>
        <w:t xml:space="preserve">Si la url es larga, abreviarla con: </w:t>
      </w:r>
      <w:hyperlink r:id="rId6" w:history="1">
        <w:r>
          <w:rPr>
            <w:rStyle w:val="Hipervnculo"/>
          </w:rPr>
          <w:t>https://bitly.com/</w:t>
        </w:r>
      </w:hyperlink>
    </w:p>
  </w:comment>
  <w:comment w:id="66" w:author="Autor" w:initials="A">
    <w:p w14:paraId="1F617328" w14:textId="77777777" w:rsidR="008479F2" w:rsidRDefault="008479F2" w:rsidP="0065676B">
      <w:pPr>
        <w:pStyle w:val="Textocomentario"/>
      </w:pPr>
      <w:r>
        <w:rPr>
          <w:rStyle w:val="Refdecomentario"/>
        </w:rPr>
        <w:annotationRef/>
      </w:r>
      <w:r>
        <w:rPr>
          <w:rStyle w:val="Refdecomentario"/>
        </w:rPr>
        <w:annotationRef/>
      </w:r>
      <w:r>
        <w:rPr>
          <w:rFonts w:cs="Times New Roman"/>
          <w:sz w:val="24"/>
          <w:szCs w:val="24"/>
        </w:rPr>
        <w:t>Conferencias, ponencias.</w:t>
      </w:r>
    </w:p>
  </w:comment>
  <w:comment w:id="67" w:author="Autor" w:initials="A">
    <w:p w14:paraId="788B76E8" w14:textId="77777777" w:rsidR="008479F2" w:rsidRDefault="008479F2" w:rsidP="0065676B">
      <w:pPr>
        <w:pStyle w:val="Textocomentario"/>
      </w:pPr>
      <w:r>
        <w:rPr>
          <w:rStyle w:val="Refdecomentario"/>
        </w:rPr>
        <w:annotationRef/>
      </w:r>
      <w:r>
        <w:rPr>
          <w:rStyle w:val="Refdecomentario"/>
        </w:rPr>
        <w:annotationRef/>
      </w:r>
      <w:r>
        <w:rPr>
          <w:rFonts w:cs="Times New Roman"/>
          <w:sz w:val="24"/>
          <w:szCs w:val="24"/>
        </w:rPr>
        <w:t>Trabajos de grado, tesis.</w:t>
      </w:r>
    </w:p>
  </w:comment>
  <w:comment w:id="68" w:author="Autor" w:initials="A">
    <w:p w14:paraId="1FC322B5" w14:textId="60CF6C6E" w:rsidR="008479F2" w:rsidRDefault="008479F2" w:rsidP="00BC60AF">
      <w:pPr>
        <w:pStyle w:val="Textocomentario"/>
      </w:pPr>
      <w:r>
        <w:rPr>
          <w:rStyle w:val="Refdecomentario"/>
        </w:rPr>
        <w:annotationRef/>
      </w:r>
      <w:r>
        <w:rPr>
          <w:rStyle w:val="Refdecomentario"/>
        </w:rPr>
        <w:annotationRef/>
      </w:r>
      <w:r>
        <w:rPr>
          <w:rFonts w:cs="Times New Roman"/>
          <w:sz w:val="24"/>
          <w:szCs w:val="24"/>
        </w:rPr>
        <w:t>Libro en línea (ebook)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3A56F1" w15:done="0"/>
  <w15:commentEx w15:paraId="59578F2F" w15:done="0"/>
  <w15:commentEx w15:paraId="5572445A" w15:done="0"/>
  <w15:commentEx w15:paraId="65C83696" w15:done="0"/>
  <w15:commentEx w15:paraId="1EAC5DD2" w15:done="0"/>
  <w15:commentEx w15:paraId="258A4246" w15:done="0"/>
  <w15:commentEx w15:paraId="5FC2F72E" w15:done="0"/>
  <w15:commentEx w15:paraId="330F865A" w15:done="0"/>
  <w15:commentEx w15:paraId="5EC20E1E" w15:done="0"/>
  <w15:commentEx w15:paraId="0743D071" w15:done="0"/>
  <w15:commentEx w15:paraId="48E0FA57" w15:done="0"/>
  <w15:commentEx w15:paraId="6729AA1B" w15:done="0"/>
  <w15:commentEx w15:paraId="446FC073" w15:done="0"/>
  <w15:commentEx w15:paraId="10CB276B" w15:done="0"/>
  <w15:commentEx w15:paraId="7CAED118" w15:done="0"/>
  <w15:commentEx w15:paraId="59988FCF" w15:done="0"/>
  <w15:commentEx w15:paraId="4CD1EF69" w15:done="0"/>
  <w15:commentEx w15:paraId="2CDA689C" w15:done="0"/>
  <w15:commentEx w15:paraId="4BDB6B67" w15:done="0"/>
  <w15:commentEx w15:paraId="2E79B649" w15:done="0"/>
  <w15:commentEx w15:paraId="63A6F840" w15:done="0"/>
  <w15:commentEx w15:paraId="178EA7F6" w15:done="0"/>
  <w15:commentEx w15:paraId="56CE53BE" w15:done="0"/>
  <w15:commentEx w15:paraId="446F95E3" w15:done="0"/>
  <w15:commentEx w15:paraId="2FAF780F" w15:done="0"/>
  <w15:commentEx w15:paraId="50C1B96E" w15:done="0"/>
  <w15:commentEx w15:paraId="66BBF3EF" w15:done="0"/>
  <w15:commentEx w15:paraId="538A02BF" w15:done="0"/>
  <w15:commentEx w15:paraId="70983AF1" w15:done="0"/>
  <w15:commentEx w15:paraId="1B1A1C6D" w15:done="0"/>
  <w15:commentEx w15:paraId="53C1323A" w15:done="0"/>
  <w15:commentEx w15:paraId="66E6FE93" w15:done="0"/>
  <w15:commentEx w15:paraId="35B0B07D" w15:done="0"/>
  <w15:commentEx w15:paraId="566F87F2" w15:done="0"/>
  <w15:commentEx w15:paraId="0FBF3545" w15:done="0"/>
  <w15:commentEx w15:paraId="356B5030" w15:done="0"/>
  <w15:commentEx w15:paraId="70F01D26" w15:done="0"/>
  <w15:commentEx w15:paraId="469B213B" w15:done="0"/>
  <w15:commentEx w15:paraId="4856B9F6" w15:done="0"/>
  <w15:commentEx w15:paraId="4228F0ED" w15:done="0"/>
  <w15:commentEx w15:paraId="37AF96C7" w15:done="0"/>
  <w15:commentEx w15:paraId="66383299" w15:done="0"/>
  <w15:commentEx w15:paraId="14F9FD6A" w15:done="0"/>
  <w15:commentEx w15:paraId="557B7937" w15:done="0"/>
  <w15:commentEx w15:paraId="7CE6052C" w15:done="0"/>
  <w15:commentEx w15:paraId="1F617328" w15:done="0"/>
  <w15:commentEx w15:paraId="788B76E8" w15:done="0"/>
  <w15:commentEx w15:paraId="1FC322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1E15" w14:textId="77777777" w:rsidR="008479F2" w:rsidRDefault="008479F2" w:rsidP="006B13CA">
      <w:pPr>
        <w:spacing w:line="240" w:lineRule="auto"/>
      </w:pPr>
      <w:r>
        <w:separator/>
      </w:r>
    </w:p>
  </w:endnote>
  <w:endnote w:type="continuationSeparator" w:id="0">
    <w:p w14:paraId="2F6746CD" w14:textId="77777777" w:rsidR="008479F2" w:rsidRDefault="008479F2" w:rsidP="006B1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F922" w14:textId="77777777" w:rsidR="008479F2" w:rsidRDefault="008479F2" w:rsidP="006B13CA">
      <w:pPr>
        <w:spacing w:line="240" w:lineRule="auto"/>
      </w:pPr>
      <w:r>
        <w:separator/>
      </w:r>
    </w:p>
  </w:footnote>
  <w:footnote w:type="continuationSeparator" w:id="0">
    <w:p w14:paraId="4261AC28" w14:textId="77777777" w:rsidR="008479F2" w:rsidRDefault="008479F2" w:rsidP="006B13CA">
      <w:pPr>
        <w:spacing w:line="240" w:lineRule="auto"/>
      </w:pPr>
      <w:r>
        <w:continuationSeparator/>
      </w:r>
    </w:p>
  </w:footnote>
  <w:footnote w:id="1">
    <w:p w14:paraId="132D75B2" w14:textId="7948B0D1" w:rsidR="008479F2" w:rsidRDefault="008479F2" w:rsidP="003D1806">
      <w:pPr>
        <w:pStyle w:val="Textonotapie"/>
        <w:ind w:firstLine="708"/>
      </w:pPr>
      <w:r>
        <w:rPr>
          <w:rStyle w:val="Refdenotaalpie"/>
        </w:rPr>
        <w:footnoteRef/>
      </w:r>
      <w:r>
        <w:t xml:space="preserve"> No utilices los pies de página para citas bibliográficas. Los pies de página se utilizan para complementar información del texto, procure que sean fragmentos cortos para no distraer o confundir al lector.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1839" w14:textId="7517A49F" w:rsidR="0042395C" w:rsidRDefault="008479F2" w:rsidP="0042395C">
    <w:pPr>
      <w:pStyle w:val="Encabezado"/>
      <w:jc w:val="left"/>
      <w:rPr>
        <w:sz w:val="20"/>
        <w:szCs w:val="20"/>
      </w:rPr>
    </w:pPr>
    <w:r w:rsidRPr="002F7EDF">
      <w:rPr>
        <w:rFonts w:cs="Times New Roman"/>
        <w:sz w:val="20"/>
        <w:szCs w:val="20"/>
      </w:rPr>
      <w:t>ARTE Y SENSIBILIDAD EN LA ESCUELA PRIMARIA</w:t>
    </w:r>
    <w:r w:rsidRPr="002F7EDF">
      <w:rPr>
        <w:sz w:val="20"/>
        <w:szCs w:val="20"/>
      </w:rPr>
      <w:t>: UN ESTUDIO HERMENÉUTICO</w:t>
    </w:r>
    <w:r>
      <w:rPr>
        <w:sz w:val="20"/>
        <w:szCs w:val="20"/>
      </w:rPr>
      <w:t>...</w:t>
    </w:r>
    <w:r w:rsidR="0042395C">
      <w:rPr>
        <w:sz w:val="20"/>
        <w:szCs w:val="20"/>
      </w:rPr>
      <w:t xml:space="preserve">                    </w:t>
    </w:r>
    <w:sdt>
      <w:sdtPr>
        <w:rPr>
          <w:sz w:val="20"/>
          <w:szCs w:val="20"/>
        </w:rPr>
        <w:id w:val="-1243792823"/>
        <w:docPartObj>
          <w:docPartGallery w:val="Page Numbers (Top of Page)"/>
          <w:docPartUnique/>
        </w:docPartObj>
      </w:sdtPr>
      <w:sdtEndPr>
        <w:rPr>
          <w:sz w:val="24"/>
          <w:szCs w:val="22"/>
        </w:rPr>
      </w:sdtEndPr>
      <w:sdtContent>
        <w:r w:rsidRPr="0008236F">
          <w:rPr>
            <w:sz w:val="20"/>
            <w:szCs w:val="20"/>
          </w:rPr>
          <w:fldChar w:fldCharType="begin"/>
        </w:r>
        <w:r w:rsidRPr="0005625F">
          <w:rPr>
            <w:sz w:val="20"/>
            <w:szCs w:val="20"/>
          </w:rPr>
          <w:instrText>PAGE   \* MERGEFORMAT</w:instrText>
        </w:r>
        <w:r w:rsidRPr="0008236F">
          <w:rPr>
            <w:sz w:val="20"/>
            <w:szCs w:val="20"/>
          </w:rPr>
          <w:fldChar w:fldCharType="separate"/>
        </w:r>
        <w:r w:rsidR="007E7785" w:rsidRPr="007E7785">
          <w:rPr>
            <w:noProof/>
            <w:sz w:val="20"/>
            <w:szCs w:val="20"/>
            <w:lang w:val="es-ES"/>
          </w:rPr>
          <w:t>16</w:t>
        </w:r>
        <w:r w:rsidRPr="0008236F">
          <w:rPr>
            <w:sz w:val="20"/>
            <w:szCs w:val="20"/>
          </w:rPr>
          <w:fldChar w:fldCharType="end"/>
        </w:r>
      </w:sdtContent>
    </w:sdt>
  </w:p>
  <w:p w14:paraId="52C6369B" w14:textId="1929C748" w:rsidR="0042395C" w:rsidRDefault="007E7785" w:rsidP="0042395C">
    <w:pPr>
      <w:pStyle w:val="Encabezado"/>
      <w:jc w:val="left"/>
      <w:rPr>
        <w:sz w:val="20"/>
        <w:szCs w:val="20"/>
      </w:rPr>
    </w:pPr>
    <w:r>
      <w:rPr>
        <w:sz w:val="20"/>
        <w:szCs w:val="20"/>
      </w:rPr>
      <w:pict w14:anchorId="72CEC90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768"/>
    <w:multiLevelType w:val="hybridMultilevel"/>
    <w:tmpl w:val="188C3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1F48F5"/>
    <w:multiLevelType w:val="hybridMultilevel"/>
    <w:tmpl w:val="2E70CE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4365A6"/>
    <w:multiLevelType w:val="hybridMultilevel"/>
    <w:tmpl w:val="5E38D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A470A9"/>
    <w:multiLevelType w:val="hybridMultilevel"/>
    <w:tmpl w:val="C21E8F0C"/>
    <w:lvl w:ilvl="0" w:tplc="45CE6C7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591BF3"/>
    <w:multiLevelType w:val="hybridMultilevel"/>
    <w:tmpl w:val="FBEE6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BEE4AEB"/>
    <w:multiLevelType w:val="hybridMultilevel"/>
    <w:tmpl w:val="1F80F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230BC7"/>
    <w:multiLevelType w:val="hybridMultilevel"/>
    <w:tmpl w:val="E9B0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9366BEE"/>
    <w:multiLevelType w:val="hybridMultilevel"/>
    <w:tmpl w:val="A4B8BF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7CC7206D"/>
    <w:multiLevelType w:val="hybridMultilevel"/>
    <w:tmpl w:val="713EC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1"/>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AB"/>
    <w:rsid w:val="000121C4"/>
    <w:rsid w:val="00012945"/>
    <w:rsid w:val="00022FF2"/>
    <w:rsid w:val="00023B54"/>
    <w:rsid w:val="000243D9"/>
    <w:rsid w:val="00032346"/>
    <w:rsid w:val="00034D14"/>
    <w:rsid w:val="0003707B"/>
    <w:rsid w:val="0004371A"/>
    <w:rsid w:val="00044512"/>
    <w:rsid w:val="00044AD7"/>
    <w:rsid w:val="000511AB"/>
    <w:rsid w:val="0005625F"/>
    <w:rsid w:val="00063439"/>
    <w:rsid w:val="00063687"/>
    <w:rsid w:val="000662AD"/>
    <w:rsid w:val="000673E5"/>
    <w:rsid w:val="00070375"/>
    <w:rsid w:val="000705D0"/>
    <w:rsid w:val="000716AE"/>
    <w:rsid w:val="00073B83"/>
    <w:rsid w:val="0008236F"/>
    <w:rsid w:val="00086D22"/>
    <w:rsid w:val="00090EB0"/>
    <w:rsid w:val="000920E4"/>
    <w:rsid w:val="0009215E"/>
    <w:rsid w:val="00095EF6"/>
    <w:rsid w:val="000A6017"/>
    <w:rsid w:val="000A759F"/>
    <w:rsid w:val="000B08E6"/>
    <w:rsid w:val="000B36D2"/>
    <w:rsid w:val="000B4174"/>
    <w:rsid w:val="000B42C5"/>
    <w:rsid w:val="000B6263"/>
    <w:rsid w:val="000B6285"/>
    <w:rsid w:val="000C34FC"/>
    <w:rsid w:val="000C3E45"/>
    <w:rsid w:val="000C3FEF"/>
    <w:rsid w:val="000C43B6"/>
    <w:rsid w:val="000C4F35"/>
    <w:rsid w:val="000D3AFF"/>
    <w:rsid w:val="000D7E93"/>
    <w:rsid w:val="000E0B9D"/>
    <w:rsid w:val="000F2962"/>
    <w:rsid w:val="000F68C2"/>
    <w:rsid w:val="001049DD"/>
    <w:rsid w:val="001132B1"/>
    <w:rsid w:val="00115036"/>
    <w:rsid w:val="001174C4"/>
    <w:rsid w:val="001203CE"/>
    <w:rsid w:val="00144028"/>
    <w:rsid w:val="00146FA9"/>
    <w:rsid w:val="001509FE"/>
    <w:rsid w:val="0016029F"/>
    <w:rsid w:val="001605DC"/>
    <w:rsid w:val="001619F7"/>
    <w:rsid w:val="001814D8"/>
    <w:rsid w:val="00181C5A"/>
    <w:rsid w:val="001906E3"/>
    <w:rsid w:val="00192956"/>
    <w:rsid w:val="00194C3C"/>
    <w:rsid w:val="001A3EC0"/>
    <w:rsid w:val="001A731E"/>
    <w:rsid w:val="001B7E85"/>
    <w:rsid w:val="001D1679"/>
    <w:rsid w:val="001D1A33"/>
    <w:rsid w:val="001D3A0A"/>
    <w:rsid w:val="001D49A4"/>
    <w:rsid w:val="001D7993"/>
    <w:rsid w:val="001E1DD5"/>
    <w:rsid w:val="001E3007"/>
    <w:rsid w:val="001E34BE"/>
    <w:rsid w:val="001F389C"/>
    <w:rsid w:val="001F3B38"/>
    <w:rsid w:val="00205C0C"/>
    <w:rsid w:val="002179E1"/>
    <w:rsid w:val="00222275"/>
    <w:rsid w:val="002225AA"/>
    <w:rsid w:val="00234395"/>
    <w:rsid w:val="00234912"/>
    <w:rsid w:val="0023515A"/>
    <w:rsid w:val="00235D1B"/>
    <w:rsid w:val="00237B4C"/>
    <w:rsid w:val="002421AA"/>
    <w:rsid w:val="002557AD"/>
    <w:rsid w:val="00255E83"/>
    <w:rsid w:val="002566B9"/>
    <w:rsid w:val="00257918"/>
    <w:rsid w:val="002649F5"/>
    <w:rsid w:val="00271C03"/>
    <w:rsid w:val="002745C2"/>
    <w:rsid w:val="002758E9"/>
    <w:rsid w:val="00281507"/>
    <w:rsid w:val="00285913"/>
    <w:rsid w:val="002865CD"/>
    <w:rsid w:val="00291DDA"/>
    <w:rsid w:val="002A0385"/>
    <w:rsid w:val="002A07F7"/>
    <w:rsid w:val="002B2DCC"/>
    <w:rsid w:val="002B61FF"/>
    <w:rsid w:val="002C71F7"/>
    <w:rsid w:val="002C77E6"/>
    <w:rsid w:val="002D1D55"/>
    <w:rsid w:val="002D4108"/>
    <w:rsid w:val="002E2184"/>
    <w:rsid w:val="002F4089"/>
    <w:rsid w:val="002F7768"/>
    <w:rsid w:val="002F7EDF"/>
    <w:rsid w:val="00301EF0"/>
    <w:rsid w:val="003028E4"/>
    <w:rsid w:val="0030296E"/>
    <w:rsid w:val="0030664D"/>
    <w:rsid w:val="00311644"/>
    <w:rsid w:val="00317330"/>
    <w:rsid w:val="0032511D"/>
    <w:rsid w:val="00325B0E"/>
    <w:rsid w:val="0032640F"/>
    <w:rsid w:val="003352C4"/>
    <w:rsid w:val="00337679"/>
    <w:rsid w:val="003539E0"/>
    <w:rsid w:val="00360BF1"/>
    <w:rsid w:val="00361755"/>
    <w:rsid w:val="00366655"/>
    <w:rsid w:val="00377580"/>
    <w:rsid w:val="00377F9C"/>
    <w:rsid w:val="0038182A"/>
    <w:rsid w:val="00381870"/>
    <w:rsid w:val="0039102D"/>
    <w:rsid w:val="00393512"/>
    <w:rsid w:val="00397063"/>
    <w:rsid w:val="003975DF"/>
    <w:rsid w:val="003A7FAD"/>
    <w:rsid w:val="003B5DB3"/>
    <w:rsid w:val="003B629D"/>
    <w:rsid w:val="003C2C0F"/>
    <w:rsid w:val="003C5EC0"/>
    <w:rsid w:val="003D1806"/>
    <w:rsid w:val="003D4984"/>
    <w:rsid w:val="003E4161"/>
    <w:rsid w:val="003E6D56"/>
    <w:rsid w:val="003F3506"/>
    <w:rsid w:val="003F3A38"/>
    <w:rsid w:val="003F73B2"/>
    <w:rsid w:val="00400C14"/>
    <w:rsid w:val="0040101F"/>
    <w:rsid w:val="00410431"/>
    <w:rsid w:val="00413C7E"/>
    <w:rsid w:val="00415100"/>
    <w:rsid w:val="0042048F"/>
    <w:rsid w:val="0042395C"/>
    <w:rsid w:val="004310EB"/>
    <w:rsid w:val="0043458C"/>
    <w:rsid w:val="0044014A"/>
    <w:rsid w:val="00440DD0"/>
    <w:rsid w:val="00453721"/>
    <w:rsid w:val="00456415"/>
    <w:rsid w:val="00457E32"/>
    <w:rsid w:val="00466B20"/>
    <w:rsid w:val="0047175D"/>
    <w:rsid w:val="004720C6"/>
    <w:rsid w:val="0047262E"/>
    <w:rsid w:val="00473EDA"/>
    <w:rsid w:val="00475ED8"/>
    <w:rsid w:val="00480B41"/>
    <w:rsid w:val="004B3744"/>
    <w:rsid w:val="004B603B"/>
    <w:rsid w:val="004B7A71"/>
    <w:rsid w:val="004C0805"/>
    <w:rsid w:val="004C2530"/>
    <w:rsid w:val="004C5EE3"/>
    <w:rsid w:val="004D743A"/>
    <w:rsid w:val="004E4F1A"/>
    <w:rsid w:val="004E537D"/>
    <w:rsid w:val="005035D0"/>
    <w:rsid w:val="00510280"/>
    <w:rsid w:val="00515F88"/>
    <w:rsid w:val="005171D8"/>
    <w:rsid w:val="00517D23"/>
    <w:rsid w:val="00535988"/>
    <w:rsid w:val="00541A23"/>
    <w:rsid w:val="00550C43"/>
    <w:rsid w:val="005648FE"/>
    <w:rsid w:val="005651F2"/>
    <w:rsid w:val="005716A2"/>
    <w:rsid w:val="00572C56"/>
    <w:rsid w:val="00573C21"/>
    <w:rsid w:val="00587206"/>
    <w:rsid w:val="00587CB0"/>
    <w:rsid w:val="00590932"/>
    <w:rsid w:val="00590C39"/>
    <w:rsid w:val="00592D11"/>
    <w:rsid w:val="005A5807"/>
    <w:rsid w:val="005B2645"/>
    <w:rsid w:val="005B46B6"/>
    <w:rsid w:val="005D02D5"/>
    <w:rsid w:val="005D2AA9"/>
    <w:rsid w:val="005D4AC1"/>
    <w:rsid w:val="005D799B"/>
    <w:rsid w:val="005E2C25"/>
    <w:rsid w:val="005E57D4"/>
    <w:rsid w:val="005F2FBC"/>
    <w:rsid w:val="005F38F9"/>
    <w:rsid w:val="005F5EFA"/>
    <w:rsid w:val="006052B0"/>
    <w:rsid w:val="00605BD5"/>
    <w:rsid w:val="00611283"/>
    <w:rsid w:val="00611D76"/>
    <w:rsid w:val="00612A45"/>
    <w:rsid w:val="00614436"/>
    <w:rsid w:val="00617F77"/>
    <w:rsid w:val="00622AF5"/>
    <w:rsid w:val="00627829"/>
    <w:rsid w:val="0064331C"/>
    <w:rsid w:val="0064387A"/>
    <w:rsid w:val="00646BF3"/>
    <w:rsid w:val="006500F7"/>
    <w:rsid w:val="0065103A"/>
    <w:rsid w:val="0065676B"/>
    <w:rsid w:val="00670427"/>
    <w:rsid w:val="00671FB5"/>
    <w:rsid w:val="006722A9"/>
    <w:rsid w:val="0068185A"/>
    <w:rsid w:val="006906C6"/>
    <w:rsid w:val="00691DBA"/>
    <w:rsid w:val="0069303C"/>
    <w:rsid w:val="006A0000"/>
    <w:rsid w:val="006A2193"/>
    <w:rsid w:val="006B13CA"/>
    <w:rsid w:val="006B4445"/>
    <w:rsid w:val="006B6D2A"/>
    <w:rsid w:val="006C1E23"/>
    <w:rsid w:val="006C2EBF"/>
    <w:rsid w:val="006C5501"/>
    <w:rsid w:val="006C5D7D"/>
    <w:rsid w:val="006F005C"/>
    <w:rsid w:val="006F1138"/>
    <w:rsid w:val="006F4822"/>
    <w:rsid w:val="006F68F1"/>
    <w:rsid w:val="006F7EAF"/>
    <w:rsid w:val="00703A8C"/>
    <w:rsid w:val="00710EB4"/>
    <w:rsid w:val="00711795"/>
    <w:rsid w:val="00712128"/>
    <w:rsid w:val="007220E7"/>
    <w:rsid w:val="00730679"/>
    <w:rsid w:val="007557F8"/>
    <w:rsid w:val="0075658D"/>
    <w:rsid w:val="00760966"/>
    <w:rsid w:val="00762643"/>
    <w:rsid w:val="00765292"/>
    <w:rsid w:val="0076608F"/>
    <w:rsid w:val="00766D81"/>
    <w:rsid w:val="007676DC"/>
    <w:rsid w:val="00774113"/>
    <w:rsid w:val="00775BB8"/>
    <w:rsid w:val="00776CBF"/>
    <w:rsid w:val="00781195"/>
    <w:rsid w:val="00782E25"/>
    <w:rsid w:val="0078515B"/>
    <w:rsid w:val="007869FE"/>
    <w:rsid w:val="00787A23"/>
    <w:rsid w:val="00792AF6"/>
    <w:rsid w:val="007975CE"/>
    <w:rsid w:val="007A31BF"/>
    <w:rsid w:val="007A3D27"/>
    <w:rsid w:val="007B582D"/>
    <w:rsid w:val="007B5A46"/>
    <w:rsid w:val="007B5E42"/>
    <w:rsid w:val="007C3503"/>
    <w:rsid w:val="007C5909"/>
    <w:rsid w:val="007C6B68"/>
    <w:rsid w:val="007E239E"/>
    <w:rsid w:val="007E2424"/>
    <w:rsid w:val="007E283D"/>
    <w:rsid w:val="007E7785"/>
    <w:rsid w:val="007F0C54"/>
    <w:rsid w:val="007F16AA"/>
    <w:rsid w:val="007F6EFB"/>
    <w:rsid w:val="00816368"/>
    <w:rsid w:val="0082189C"/>
    <w:rsid w:val="00824C10"/>
    <w:rsid w:val="00825DAA"/>
    <w:rsid w:val="00827579"/>
    <w:rsid w:val="00827623"/>
    <w:rsid w:val="0083450F"/>
    <w:rsid w:val="00840940"/>
    <w:rsid w:val="008409AE"/>
    <w:rsid w:val="00841590"/>
    <w:rsid w:val="00842104"/>
    <w:rsid w:val="008479F2"/>
    <w:rsid w:val="008507EE"/>
    <w:rsid w:val="00850C62"/>
    <w:rsid w:val="00861636"/>
    <w:rsid w:val="0086231C"/>
    <w:rsid w:val="00864B2A"/>
    <w:rsid w:val="008668C9"/>
    <w:rsid w:val="00866C5D"/>
    <w:rsid w:val="00870D81"/>
    <w:rsid w:val="00871643"/>
    <w:rsid w:val="008741B0"/>
    <w:rsid w:val="008756D6"/>
    <w:rsid w:val="00883622"/>
    <w:rsid w:val="00890356"/>
    <w:rsid w:val="00892860"/>
    <w:rsid w:val="008949AF"/>
    <w:rsid w:val="008A4B69"/>
    <w:rsid w:val="008B2380"/>
    <w:rsid w:val="008B4B15"/>
    <w:rsid w:val="008B7D3D"/>
    <w:rsid w:val="008C3997"/>
    <w:rsid w:val="008D1B10"/>
    <w:rsid w:val="008D235B"/>
    <w:rsid w:val="008D65B8"/>
    <w:rsid w:val="008D7902"/>
    <w:rsid w:val="008E4026"/>
    <w:rsid w:val="008F2529"/>
    <w:rsid w:val="00922FB3"/>
    <w:rsid w:val="0092417F"/>
    <w:rsid w:val="009274F3"/>
    <w:rsid w:val="00930D47"/>
    <w:rsid w:val="00931931"/>
    <w:rsid w:val="00932C75"/>
    <w:rsid w:val="00945B6F"/>
    <w:rsid w:val="00950C28"/>
    <w:rsid w:val="00952030"/>
    <w:rsid w:val="00954FF8"/>
    <w:rsid w:val="0097056F"/>
    <w:rsid w:val="00973658"/>
    <w:rsid w:val="00973F69"/>
    <w:rsid w:val="00975414"/>
    <w:rsid w:val="00996E74"/>
    <w:rsid w:val="00997563"/>
    <w:rsid w:val="009A0486"/>
    <w:rsid w:val="009B35C3"/>
    <w:rsid w:val="009B520B"/>
    <w:rsid w:val="009B5F51"/>
    <w:rsid w:val="009B6D8E"/>
    <w:rsid w:val="009C674D"/>
    <w:rsid w:val="009D506E"/>
    <w:rsid w:val="009D52B4"/>
    <w:rsid w:val="009E711A"/>
    <w:rsid w:val="009F18D8"/>
    <w:rsid w:val="009F2193"/>
    <w:rsid w:val="009F75BE"/>
    <w:rsid w:val="00A001E6"/>
    <w:rsid w:val="00A05CD5"/>
    <w:rsid w:val="00A0794E"/>
    <w:rsid w:val="00A20F96"/>
    <w:rsid w:val="00A20FF0"/>
    <w:rsid w:val="00A24847"/>
    <w:rsid w:val="00A2768E"/>
    <w:rsid w:val="00A328ED"/>
    <w:rsid w:val="00A35FD4"/>
    <w:rsid w:val="00A40199"/>
    <w:rsid w:val="00A460FC"/>
    <w:rsid w:val="00A5184F"/>
    <w:rsid w:val="00A5308D"/>
    <w:rsid w:val="00A5330F"/>
    <w:rsid w:val="00A547C9"/>
    <w:rsid w:val="00A5604F"/>
    <w:rsid w:val="00A611F7"/>
    <w:rsid w:val="00A63C2A"/>
    <w:rsid w:val="00A6499A"/>
    <w:rsid w:val="00A71B2F"/>
    <w:rsid w:val="00A75437"/>
    <w:rsid w:val="00A75CFD"/>
    <w:rsid w:val="00A76A40"/>
    <w:rsid w:val="00A76D33"/>
    <w:rsid w:val="00A848DB"/>
    <w:rsid w:val="00A91C9E"/>
    <w:rsid w:val="00A92637"/>
    <w:rsid w:val="00AA00E1"/>
    <w:rsid w:val="00AA2F57"/>
    <w:rsid w:val="00AA54DF"/>
    <w:rsid w:val="00AB3DD5"/>
    <w:rsid w:val="00AD41AA"/>
    <w:rsid w:val="00AD47BA"/>
    <w:rsid w:val="00AD629E"/>
    <w:rsid w:val="00AD69AF"/>
    <w:rsid w:val="00AD6E05"/>
    <w:rsid w:val="00AE0EA9"/>
    <w:rsid w:val="00AE38AD"/>
    <w:rsid w:val="00AE5205"/>
    <w:rsid w:val="00AE550C"/>
    <w:rsid w:val="00AF4136"/>
    <w:rsid w:val="00B01685"/>
    <w:rsid w:val="00B10CDC"/>
    <w:rsid w:val="00B1243B"/>
    <w:rsid w:val="00B17D2A"/>
    <w:rsid w:val="00B2193A"/>
    <w:rsid w:val="00B226DE"/>
    <w:rsid w:val="00B32A0C"/>
    <w:rsid w:val="00B36ABC"/>
    <w:rsid w:val="00B41170"/>
    <w:rsid w:val="00B5130D"/>
    <w:rsid w:val="00B52CDA"/>
    <w:rsid w:val="00B54918"/>
    <w:rsid w:val="00B632FC"/>
    <w:rsid w:val="00B77F22"/>
    <w:rsid w:val="00B81BEE"/>
    <w:rsid w:val="00B82452"/>
    <w:rsid w:val="00B830BA"/>
    <w:rsid w:val="00B83E68"/>
    <w:rsid w:val="00B8406D"/>
    <w:rsid w:val="00B8555E"/>
    <w:rsid w:val="00B954DB"/>
    <w:rsid w:val="00BA01C2"/>
    <w:rsid w:val="00BA4117"/>
    <w:rsid w:val="00BA7EEA"/>
    <w:rsid w:val="00BC1551"/>
    <w:rsid w:val="00BC60AF"/>
    <w:rsid w:val="00BE513C"/>
    <w:rsid w:val="00BF1D35"/>
    <w:rsid w:val="00C07CAC"/>
    <w:rsid w:val="00C10405"/>
    <w:rsid w:val="00C118A3"/>
    <w:rsid w:val="00C12444"/>
    <w:rsid w:val="00C207BD"/>
    <w:rsid w:val="00C2172A"/>
    <w:rsid w:val="00C22420"/>
    <w:rsid w:val="00C25910"/>
    <w:rsid w:val="00C3249C"/>
    <w:rsid w:val="00C32AE7"/>
    <w:rsid w:val="00C35B18"/>
    <w:rsid w:val="00C37D71"/>
    <w:rsid w:val="00C40105"/>
    <w:rsid w:val="00C40709"/>
    <w:rsid w:val="00C44C0E"/>
    <w:rsid w:val="00C45529"/>
    <w:rsid w:val="00C4616F"/>
    <w:rsid w:val="00C60D06"/>
    <w:rsid w:val="00C63A60"/>
    <w:rsid w:val="00C64421"/>
    <w:rsid w:val="00C77DD3"/>
    <w:rsid w:val="00C80061"/>
    <w:rsid w:val="00C805C2"/>
    <w:rsid w:val="00C83239"/>
    <w:rsid w:val="00C85DEB"/>
    <w:rsid w:val="00C909C4"/>
    <w:rsid w:val="00C94E10"/>
    <w:rsid w:val="00CB4C33"/>
    <w:rsid w:val="00CB4CB5"/>
    <w:rsid w:val="00CB5C7E"/>
    <w:rsid w:val="00CC076C"/>
    <w:rsid w:val="00CD751F"/>
    <w:rsid w:val="00CE5170"/>
    <w:rsid w:val="00D06DFB"/>
    <w:rsid w:val="00D07E53"/>
    <w:rsid w:val="00D1134D"/>
    <w:rsid w:val="00D124A7"/>
    <w:rsid w:val="00D13280"/>
    <w:rsid w:val="00D16C5E"/>
    <w:rsid w:val="00D21A39"/>
    <w:rsid w:val="00D251B7"/>
    <w:rsid w:val="00D30C37"/>
    <w:rsid w:val="00D3341F"/>
    <w:rsid w:val="00D3430F"/>
    <w:rsid w:val="00D36150"/>
    <w:rsid w:val="00D4774E"/>
    <w:rsid w:val="00D53206"/>
    <w:rsid w:val="00D63F3A"/>
    <w:rsid w:val="00D67A91"/>
    <w:rsid w:val="00D724E6"/>
    <w:rsid w:val="00D7668C"/>
    <w:rsid w:val="00D76C14"/>
    <w:rsid w:val="00D827F0"/>
    <w:rsid w:val="00DA6F96"/>
    <w:rsid w:val="00DA7B3D"/>
    <w:rsid w:val="00DB23C8"/>
    <w:rsid w:val="00DB76B4"/>
    <w:rsid w:val="00DC2359"/>
    <w:rsid w:val="00DC5B8A"/>
    <w:rsid w:val="00DD27B2"/>
    <w:rsid w:val="00DD5DB9"/>
    <w:rsid w:val="00DD6B8A"/>
    <w:rsid w:val="00DE4AD3"/>
    <w:rsid w:val="00DE62DC"/>
    <w:rsid w:val="00DE6336"/>
    <w:rsid w:val="00DF22A5"/>
    <w:rsid w:val="00DF4B48"/>
    <w:rsid w:val="00E02F9F"/>
    <w:rsid w:val="00E13C23"/>
    <w:rsid w:val="00E17005"/>
    <w:rsid w:val="00E21F5E"/>
    <w:rsid w:val="00E31C1A"/>
    <w:rsid w:val="00E371E1"/>
    <w:rsid w:val="00E40ABA"/>
    <w:rsid w:val="00E41C47"/>
    <w:rsid w:val="00E469E5"/>
    <w:rsid w:val="00E47118"/>
    <w:rsid w:val="00E52649"/>
    <w:rsid w:val="00E53CFB"/>
    <w:rsid w:val="00E5510F"/>
    <w:rsid w:val="00E55D17"/>
    <w:rsid w:val="00E72954"/>
    <w:rsid w:val="00E74C87"/>
    <w:rsid w:val="00E8086A"/>
    <w:rsid w:val="00E810CF"/>
    <w:rsid w:val="00E830BE"/>
    <w:rsid w:val="00E871E7"/>
    <w:rsid w:val="00E9159E"/>
    <w:rsid w:val="00E93104"/>
    <w:rsid w:val="00E93385"/>
    <w:rsid w:val="00E93F55"/>
    <w:rsid w:val="00E9421A"/>
    <w:rsid w:val="00EB62FB"/>
    <w:rsid w:val="00EC04E9"/>
    <w:rsid w:val="00EC456C"/>
    <w:rsid w:val="00EC6AE9"/>
    <w:rsid w:val="00EE1EAB"/>
    <w:rsid w:val="00EF2223"/>
    <w:rsid w:val="00F15413"/>
    <w:rsid w:val="00F255F2"/>
    <w:rsid w:val="00F30343"/>
    <w:rsid w:val="00F30D9A"/>
    <w:rsid w:val="00F42C35"/>
    <w:rsid w:val="00F42FE5"/>
    <w:rsid w:val="00F53A1F"/>
    <w:rsid w:val="00F60133"/>
    <w:rsid w:val="00F63C7F"/>
    <w:rsid w:val="00F676AE"/>
    <w:rsid w:val="00F81B0C"/>
    <w:rsid w:val="00F835F4"/>
    <w:rsid w:val="00F84456"/>
    <w:rsid w:val="00F8791F"/>
    <w:rsid w:val="00F913FB"/>
    <w:rsid w:val="00F92972"/>
    <w:rsid w:val="00F9511B"/>
    <w:rsid w:val="00F978C6"/>
    <w:rsid w:val="00FA709D"/>
    <w:rsid w:val="00FA710C"/>
    <w:rsid w:val="00FB019D"/>
    <w:rsid w:val="00FC23F3"/>
    <w:rsid w:val="00FC3700"/>
    <w:rsid w:val="00FC56F2"/>
    <w:rsid w:val="00FD1124"/>
    <w:rsid w:val="00FE1959"/>
    <w:rsid w:val="00FF0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04C1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9D"/>
    <w:pPr>
      <w:spacing w:after="0" w:line="360" w:lineRule="auto"/>
      <w:jc w:val="both"/>
    </w:pPr>
    <w:rPr>
      <w:rFonts w:ascii="Times New Roman" w:hAnsi="Times New Roman"/>
      <w:sz w:val="24"/>
    </w:rPr>
  </w:style>
  <w:style w:type="paragraph" w:styleId="Ttulo1">
    <w:name w:val="heading 1"/>
    <w:aliases w:val="Nivel 1 APA"/>
    <w:basedOn w:val="Normal"/>
    <w:next w:val="Normal"/>
    <w:link w:val="Ttulo1Car"/>
    <w:uiPriority w:val="9"/>
    <w:qFormat/>
    <w:rsid w:val="00B77F22"/>
    <w:pPr>
      <w:keepNext/>
      <w:keepLines/>
      <w:jc w:val="center"/>
      <w:outlineLvl w:val="0"/>
    </w:pPr>
    <w:rPr>
      <w:rFonts w:eastAsiaTheme="majorEastAsia" w:cstheme="majorBidi"/>
      <w:b/>
      <w:szCs w:val="32"/>
    </w:rPr>
  </w:style>
  <w:style w:type="paragraph" w:styleId="Ttulo2">
    <w:name w:val="heading 2"/>
    <w:aliases w:val="Nivel 2 APA"/>
    <w:basedOn w:val="Normal"/>
    <w:next w:val="Normal"/>
    <w:link w:val="Ttulo2Car"/>
    <w:uiPriority w:val="9"/>
    <w:unhideWhenUsed/>
    <w:qFormat/>
    <w:rsid w:val="00B77F22"/>
    <w:pPr>
      <w:keepNext/>
      <w:keepLines/>
      <w:jc w:val="left"/>
      <w:outlineLvl w:val="1"/>
    </w:pPr>
    <w:rPr>
      <w:rFonts w:eastAsiaTheme="majorEastAsia" w:cstheme="majorBidi"/>
      <w:b/>
      <w:szCs w:val="26"/>
    </w:rPr>
  </w:style>
  <w:style w:type="paragraph" w:styleId="Ttulo3">
    <w:name w:val="heading 3"/>
    <w:aliases w:val="Nivel 3 APA"/>
    <w:basedOn w:val="Normal"/>
    <w:next w:val="Normal"/>
    <w:link w:val="Ttulo3Car"/>
    <w:uiPriority w:val="9"/>
    <w:unhideWhenUsed/>
    <w:qFormat/>
    <w:rsid w:val="00B77F22"/>
    <w:pPr>
      <w:keepNext/>
      <w:keepLines/>
      <w:ind w:left="709"/>
      <w:jc w:val="left"/>
      <w:outlineLvl w:val="2"/>
    </w:pPr>
    <w:rPr>
      <w:rFonts w:eastAsiaTheme="majorEastAsia" w:cstheme="majorBidi"/>
      <w:b/>
      <w:szCs w:val="24"/>
    </w:rPr>
  </w:style>
  <w:style w:type="paragraph" w:styleId="Ttulo4">
    <w:name w:val="heading 4"/>
    <w:aliases w:val="Nivel 4 APA"/>
    <w:basedOn w:val="Normal"/>
    <w:next w:val="Normal"/>
    <w:link w:val="Ttulo4Car"/>
    <w:uiPriority w:val="9"/>
    <w:unhideWhenUsed/>
    <w:qFormat/>
    <w:rsid w:val="00B77F22"/>
    <w:pPr>
      <w:keepNext/>
      <w:keepLines/>
      <w:ind w:left="709"/>
      <w:jc w:val="left"/>
      <w:outlineLvl w:val="3"/>
    </w:pPr>
    <w:rPr>
      <w:rFonts w:eastAsiaTheme="majorEastAsia" w:cstheme="majorBidi"/>
      <w:b/>
      <w:i/>
      <w:iCs/>
    </w:rPr>
  </w:style>
  <w:style w:type="paragraph" w:styleId="Ttulo5">
    <w:name w:val="heading 5"/>
    <w:aliases w:val="Nivel 5 APA"/>
    <w:basedOn w:val="Normal"/>
    <w:next w:val="Normal"/>
    <w:link w:val="Ttulo5Car"/>
    <w:uiPriority w:val="9"/>
    <w:semiHidden/>
    <w:unhideWhenUsed/>
    <w:qFormat/>
    <w:rsid w:val="00F30343"/>
    <w:pPr>
      <w:keepNext/>
      <w:keepLines/>
      <w:ind w:left="709"/>
      <w:jc w:val="left"/>
      <w:outlineLvl w:val="4"/>
    </w:pPr>
    <w:rPr>
      <w:rFonts w:eastAsiaTheme="majorEastAsia"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1AB"/>
    <w:rPr>
      <w:color w:val="808080"/>
    </w:rPr>
  </w:style>
  <w:style w:type="character" w:customStyle="1" w:styleId="Estilo1">
    <w:name w:val="Estilo1"/>
    <w:basedOn w:val="Fuentedeprrafopredeter"/>
    <w:uiPriority w:val="1"/>
    <w:rsid w:val="000511AB"/>
    <w:rPr>
      <w:rFonts w:ascii="Times New Roman" w:hAnsi="Times New Roman"/>
      <w:sz w:val="24"/>
    </w:rPr>
  </w:style>
  <w:style w:type="character" w:customStyle="1" w:styleId="Estilo2">
    <w:name w:val="Estilo2"/>
    <w:basedOn w:val="Fuentedeprrafopredeter"/>
    <w:uiPriority w:val="1"/>
    <w:rsid w:val="000511AB"/>
    <w:rPr>
      <w:rFonts w:ascii="Times New Roman" w:hAnsi="Times New Roman"/>
      <w:sz w:val="24"/>
    </w:rPr>
  </w:style>
  <w:style w:type="character" w:customStyle="1" w:styleId="Estilo3">
    <w:name w:val="Estilo3"/>
    <w:basedOn w:val="Fuentedeprrafopredeter"/>
    <w:uiPriority w:val="1"/>
    <w:rsid w:val="00453721"/>
    <w:rPr>
      <w:rFonts w:ascii="Times New Roman" w:hAnsi="Times New Roman"/>
      <w:sz w:val="24"/>
    </w:rPr>
  </w:style>
  <w:style w:type="character" w:customStyle="1" w:styleId="Estilo4">
    <w:name w:val="Estilo4"/>
    <w:basedOn w:val="Fuentedeprrafopredeter"/>
    <w:uiPriority w:val="1"/>
    <w:rsid w:val="00453721"/>
    <w:rPr>
      <w:rFonts w:ascii="Times New Roman" w:hAnsi="Times New Roman"/>
      <w:sz w:val="24"/>
    </w:rPr>
  </w:style>
  <w:style w:type="character" w:customStyle="1" w:styleId="Estilo5">
    <w:name w:val="Estilo5"/>
    <w:basedOn w:val="Fuentedeprrafopredeter"/>
    <w:uiPriority w:val="1"/>
    <w:rsid w:val="00453721"/>
    <w:rPr>
      <w:rFonts w:ascii="Times New Roman" w:hAnsi="Times New Roman"/>
      <w:sz w:val="24"/>
    </w:rPr>
  </w:style>
  <w:style w:type="character" w:customStyle="1" w:styleId="Estilo6">
    <w:name w:val="Estilo6"/>
    <w:basedOn w:val="Fuentedeprrafopredeter"/>
    <w:uiPriority w:val="1"/>
    <w:rsid w:val="00573C21"/>
    <w:rPr>
      <w:rFonts w:ascii="Times New Roman" w:hAnsi="Times New Roman"/>
      <w:sz w:val="24"/>
    </w:rPr>
  </w:style>
  <w:style w:type="character" w:customStyle="1" w:styleId="Estilo7">
    <w:name w:val="Estilo7"/>
    <w:basedOn w:val="Fuentedeprrafopredeter"/>
    <w:uiPriority w:val="1"/>
    <w:rsid w:val="00573C21"/>
    <w:rPr>
      <w:rFonts w:ascii="Times New Roman" w:hAnsi="Times New Roman"/>
      <w:sz w:val="24"/>
    </w:rPr>
  </w:style>
  <w:style w:type="character" w:customStyle="1" w:styleId="Estilo9">
    <w:name w:val="Estilo9"/>
    <w:basedOn w:val="Fuentedeprrafopredeter"/>
    <w:uiPriority w:val="1"/>
    <w:rsid w:val="007676DC"/>
    <w:rPr>
      <w:rFonts w:ascii="Times New Roman" w:hAnsi="Times New Roman"/>
      <w:sz w:val="20"/>
    </w:rPr>
  </w:style>
  <w:style w:type="character" w:customStyle="1" w:styleId="Estilo8">
    <w:name w:val="Estilo8"/>
    <w:basedOn w:val="Fuentedeprrafopredeter"/>
    <w:uiPriority w:val="1"/>
    <w:rsid w:val="007676DC"/>
    <w:rPr>
      <w:rFonts w:ascii="Times New Roman" w:hAnsi="Times New Roman"/>
      <w:sz w:val="24"/>
    </w:rPr>
  </w:style>
  <w:style w:type="paragraph" w:styleId="Encabezado">
    <w:name w:val="header"/>
    <w:basedOn w:val="Normal"/>
    <w:link w:val="EncabezadoCar"/>
    <w:uiPriority w:val="99"/>
    <w:unhideWhenUsed/>
    <w:rsid w:val="006B13C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B13CA"/>
  </w:style>
  <w:style w:type="paragraph" w:styleId="Piedepgina">
    <w:name w:val="footer"/>
    <w:basedOn w:val="Normal"/>
    <w:link w:val="PiedepginaCar"/>
    <w:uiPriority w:val="99"/>
    <w:unhideWhenUsed/>
    <w:rsid w:val="006B13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B13CA"/>
  </w:style>
  <w:style w:type="character" w:styleId="Refdecomentario">
    <w:name w:val="annotation reference"/>
    <w:basedOn w:val="Fuentedeprrafopredeter"/>
    <w:uiPriority w:val="99"/>
    <w:semiHidden/>
    <w:unhideWhenUsed/>
    <w:rsid w:val="006B13CA"/>
    <w:rPr>
      <w:sz w:val="16"/>
      <w:szCs w:val="16"/>
    </w:rPr>
  </w:style>
  <w:style w:type="paragraph" w:styleId="Textocomentario">
    <w:name w:val="annotation text"/>
    <w:basedOn w:val="Normal"/>
    <w:link w:val="TextocomentarioCar"/>
    <w:uiPriority w:val="99"/>
    <w:unhideWhenUsed/>
    <w:rsid w:val="006B13CA"/>
    <w:pPr>
      <w:spacing w:line="240" w:lineRule="auto"/>
    </w:pPr>
    <w:rPr>
      <w:sz w:val="20"/>
      <w:szCs w:val="20"/>
    </w:rPr>
  </w:style>
  <w:style w:type="character" w:customStyle="1" w:styleId="TextocomentarioCar">
    <w:name w:val="Texto comentario Car"/>
    <w:basedOn w:val="Fuentedeprrafopredeter"/>
    <w:link w:val="Textocomentario"/>
    <w:uiPriority w:val="99"/>
    <w:rsid w:val="006B13CA"/>
    <w:rPr>
      <w:rFonts w:ascii="Times New Roman" w:hAnsi="Times New Roman"/>
      <w:sz w:val="20"/>
      <w:szCs w:val="20"/>
    </w:rPr>
  </w:style>
  <w:style w:type="paragraph" w:styleId="Textodeglobo">
    <w:name w:val="Balloon Text"/>
    <w:basedOn w:val="Normal"/>
    <w:link w:val="TextodegloboCar"/>
    <w:uiPriority w:val="99"/>
    <w:semiHidden/>
    <w:unhideWhenUsed/>
    <w:rsid w:val="006B13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3CA"/>
    <w:rPr>
      <w:rFonts w:ascii="Segoe UI" w:hAnsi="Segoe UI" w:cs="Segoe UI"/>
      <w:sz w:val="18"/>
      <w:szCs w:val="18"/>
    </w:rPr>
  </w:style>
  <w:style w:type="character" w:customStyle="1" w:styleId="Ttulo1Car">
    <w:name w:val="Título 1 Car"/>
    <w:aliases w:val="Nivel 1 APA Car"/>
    <w:basedOn w:val="Fuentedeprrafopredeter"/>
    <w:link w:val="Ttulo1"/>
    <w:uiPriority w:val="9"/>
    <w:rsid w:val="00B77F22"/>
    <w:rPr>
      <w:rFonts w:ascii="Times New Roman" w:eastAsiaTheme="majorEastAsia" w:hAnsi="Times New Roman" w:cstheme="majorBidi"/>
      <w:b/>
      <w:sz w:val="24"/>
      <w:szCs w:val="32"/>
    </w:rPr>
  </w:style>
  <w:style w:type="character" w:customStyle="1" w:styleId="Ttulo2Car">
    <w:name w:val="Título 2 Car"/>
    <w:aliases w:val="Nivel 2 APA Car"/>
    <w:basedOn w:val="Fuentedeprrafopredeter"/>
    <w:link w:val="Ttulo2"/>
    <w:uiPriority w:val="9"/>
    <w:rsid w:val="00B77F22"/>
    <w:rPr>
      <w:rFonts w:ascii="Times New Roman" w:eastAsiaTheme="majorEastAsia" w:hAnsi="Times New Roman" w:cstheme="majorBidi"/>
      <w:b/>
      <w:sz w:val="24"/>
      <w:szCs w:val="26"/>
    </w:rPr>
  </w:style>
  <w:style w:type="character" w:customStyle="1" w:styleId="Ttulo3Car">
    <w:name w:val="Título 3 Car"/>
    <w:aliases w:val="Nivel 3 APA Car"/>
    <w:basedOn w:val="Fuentedeprrafopredeter"/>
    <w:link w:val="Ttulo3"/>
    <w:uiPriority w:val="9"/>
    <w:rsid w:val="00B77F22"/>
    <w:rPr>
      <w:rFonts w:ascii="Times New Roman" w:eastAsiaTheme="majorEastAsia" w:hAnsi="Times New Roman" w:cstheme="majorBidi"/>
      <w:b/>
      <w:sz w:val="24"/>
      <w:szCs w:val="24"/>
    </w:rPr>
  </w:style>
  <w:style w:type="character" w:customStyle="1" w:styleId="Ttulo4Car">
    <w:name w:val="Título 4 Car"/>
    <w:aliases w:val="Nivel 4 APA Car"/>
    <w:basedOn w:val="Fuentedeprrafopredeter"/>
    <w:link w:val="Ttulo4"/>
    <w:uiPriority w:val="9"/>
    <w:rsid w:val="00B77F22"/>
    <w:rPr>
      <w:rFonts w:ascii="Times New Roman" w:eastAsiaTheme="majorEastAsia" w:hAnsi="Times New Roman" w:cstheme="majorBidi"/>
      <w:b/>
      <w:i/>
      <w:iCs/>
      <w:sz w:val="24"/>
    </w:rPr>
  </w:style>
  <w:style w:type="paragraph" w:styleId="TtuloTDC">
    <w:name w:val="TOC Heading"/>
    <w:basedOn w:val="Ttulo1"/>
    <w:next w:val="Normal"/>
    <w:uiPriority w:val="39"/>
    <w:unhideWhenUsed/>
    <w:qFormat/>
    <w:rsid w:val="00C909C4"/>
    <w:pPr>
      <w:outlineLvl w:val="9"/>
    </w:pPr>
    <w:rPr>
      <w:lang w:eastAsia="es-CO"/>
    </w:rPr>
  </w:style>
  <w:style w:type="paragraph" w:styleId="TDC1">
    <w:name w:val="toc 1"/>
    <w:basedOn w:val="Normal"/>
    <w:next w:val="Normal"/>
    <w:autoRedefine/>
    <w:uiPriority w:val="39"/>
    <w:unhideWhenUsed/>
    <w:rsid w:val="00EF2223"/>
    <w:pPr>
      <w:spacing w:after="100"/>
    </w:pPr>
  </w:style>
  <w:style w:type="paragraph" w:styleId="TDC2">
    <w:name w:val="toc 2"/>
    <w:basedOn w:val="Normal"/>
    <w:next w:val="Normal"/>
    <w:autoRedefine/>
    <w:uiPriority w:val="39"/>
    <w:unhideWhenUsed/>
    <w:rsid w:val="00EF2223"/>
    <w:pPr>
      <w:spacing w:after="100"/>
      <w:ind w:left="240"/>
    </w:pPr>
  </w:style>
  <w:style w:type="character" w:styleId="Hipervnculo">
    <w:name w:val="Hyperlink"/>
    <w:basedOn w:val="Fuentedeprrafopredeter"/>
    <w:uiPriority w:val="99"/>
    <w:unhideWhenUsed/>
    <w:rsid w:val="00EF2223"/>
    <w:rPr>
      <w:color w:val="0563C1" w:themeColor="hyperlink"/>
      <w:u w:val="single"/>
    </w:rPr>
  </w:style>
  <w:style w:type="paragraph" w:styleId="TDC3">
    <w:name w:val="toc 3"/>
    <w:basedOn w:val="Normal"/>
    <w:next w:val="Normal"/>
    <w:autoRedefine/>
    <w:uiPriority w:val="39"/>
    <w:unhideWhenUsed/>
    <w:rsid w:val="008507EE"/>
    <w:pPr>
      <w:spacing w:after="100"/>
      <w:ind w:left="440"/>
      <w:jc w:val="left"/>
    </w:pPr>
    <w:rPr>
      <w:rFonts w:eastAsiaTheme="minorEastAsia" w:cs="Times New Roman"/>
      <w:lang w:eastAsia="es-CO"/>
    </w:rPr>
  </w:style>
  <w:style w:type="paragraph" w:styleId="Asuntodelcomentario">
    <w:name w:val="annotation subject"/>
    <w:basedOn w:val="Textocomentario"/>
    <w:next w:val="Textocomentario"/>
    <w:link w:val="AsuntodelcomentarioCar"/>
    <w:uiPriority w:val="99"/>
    <w:semiHidden/>
    <w:unhideWhenUsed/>
    <w:rsid w:val="00257918"/>
    <w:rPr>
      <w:b/>
      <w:bCs/>
    </w:rPr>
  </w:style>
  <w:style w:type="character" w:customStyle="1" w:styleId="AsuntodelcomentarioCar">
    <w:name w:val="Asunto del comentario Car"/>
    <w:basedOn w:val="TextocomentarioCar"/>
    <w:link w:val="Asuntodelcomentario"/>
    <w:uiPriority w:val="99"/>
    <w:semiHidden/>
    <w:rsid w:val="00257918"/>
    <w:rPr>
      <w:rFonts w:ascii="Times New Roman" w:hAnsi="Times New Roman"/>
      <w:b/>
      <w:bCs/>
      <w:sz w:val="20"/>
      <w:szCs w:val="20"/>
    </w:rPr>
  </w:style>
  <w:style w:type="table" w:styleId="Tablaconcuadrcula">
    <w:name w:val="Table Grid"/>
    <w:basedOn w:val="Tablanormal"/>
    <w:uiPriority w:val="59"/>
    <w:rsid w:val="004B3744"/>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2395C"/>
    <w:pPr>
      <w:spacing w:after="120" w:line="240" w:lineRule="auto"/>
      <w:jc w:val="left"/>
    </w:pPr>
    <w:rPr>
      <w:i/>
      <w:iCs/>
      <w:szCs w:val="18"/>
    </w:rPr>
  </w:style>
  <w:style w:type="character" w:customStyle="1" w:styleId="Estilo10">
    <w:name w:val="Estilo10"/>
    <w:basedOn w:val="Fuentedeprrafopredeter"/>
    <w:uiPriority w:val="1"/>
    <w:rsid w:val="001E1DD5"/>
    <w:rPr>
      <w:rFonts w:ascii="Times New Roman" w:hAnsi="Times New Roman"/>
      <w:sz w:val="20"/>
    </w:rPr>
  </w:style>
  <w:style w:type="paragraph" w:styleId="Prrafodelista">
    <w:name w:val="List Paragraph"/>
    <w:basedOn w:val="Normal"/>
    <w:uiPriority w:val="34"/>
    <w:qFormat/>
    <w:rsid w:val="00317330"/>
    <w:pPr>
      <w:contextualSpacing/>
    </w:pPr>
  </w:style>
  <w:style w:type="character" w:customStyle="1" w:styleId="Ttulo5Car">
    <w:name w:val="Título 5 Car"/>
    <w:aliases w:val="Nivel 5 APA Car"/>
    <w:basedOn w:val="Fuentedeprrafopredeter"/>
    <w:link w:val="Ttulo5"/>
    <w:uiPriority w:val="9"/>
    <w:semiHidden/>
    <w:rsid w:val="00F30343"/>
    <w:rPr>
      <w:rFonts w:ascii="Times New Roman" w:eastAsiaTheme="majorEastAsia" w:hAnsi="Times New Roman" w:cstheme="majorBidi"/>
      <w:i/>
      <w:sz w:val="24"/>
    </w:rPr>
  </w:style>
  <w:style w:type="paragraph" w:styleId="Bibliografa">
    <w:name w:val="Bibliography"/>
    <w:basedOn w:val="Normal"/>
    <w:next w:val="Normal"/>
    <w:uiPriority w:val="37"/>
    <w:unhideWhenUsed/>
    <w:rsid w:val="00377F9C"/>
  </w:style>
  <w:style w:type="paragraph" w:styleId="Textonotapie">
    <w:name w:val="footnote text"/>
    <w:basedOn w:val="Normal"/>
    <w:link w:val="TextonotapieCar"/>
    <w:uiPriority w:val="99"/>
    <w:semiHidden/>
    <w:unhideWhenUsed/>
    <w:rsid w:val="009B35C3"/>
    <w:pPr>
      <w:spacing w:line="240" w:lineRule="auto"/>
    </w:pPr>
    <w:rPr>
      <w:sz w:val="20"/>
      <w:szCs w:val="20"/>
    </w:rPr>
  </w:style>
  <w:style w:type="character" w:customStyle="1" w:styleId="TextonotapieCar">
    <w:name w:val="Texto nota pie Car"/>
    <w:basedOn w:val="Fuentedeprrafopredeter"/>
    <w:link w:val="Textonotapie"/>
    <w:uiPriority w:val="99"/>
    <w:semiHidden/>
    <w:rsid w:val="009B35C3"/>
    <w:rPr>
      <w:rFonts w:ascii="Times New Roman" w:hAnsi="Times New Roman"/>
      <w:sz w:val="20"/>
      <w:szCs w:val="20"/>
    </w:rPr>
  </w:style>
  <w:style w:type="character" w:styleId="Refdenotaalpie">
    <w:name w:val="footnote reference"/>
    <w:basedOn w:val="Fuentedeprrafopredeter"/>
    <w:uiPriority w:val="99"/>
    <w:semiHidden/>
    <w:unhideWhenUsed/>
    <w:rsid w:val="009B35C3"/>
    <w:rPr>
      <w:vertAlign w:val="superscript"/>
    </w:rPr>
  </w:style>
  <w:style w:type="character" w:styleId="Refdenotaalfinal">
    <w:name w:val="endnote reference"/>
    <w:basedOn w:val="Fuentedeprrafopredeter"/>
    <w:uiPriority w:val="99"/>
    <w:semiHidden/>
    <w:unhideWhenUsed/>
    <w:rsid w:val="008A4B69"/>
    <w:rPr>
      <w:vertAlign w:val="superscript"/>
    </w:rPr>
  </w:style>
  <w:style w:type="paragraph" w:styleId="Lista">
    <w:name w:val="List"/>
    <w:basedOn w:val="Normal"/>
    <w:uiPriority w:val="99"/>
    <w:unhideWhenUsed/>
    <w:rsid w:val="00892860"/>
    <w:pPr>
      <w:ind w:left="283" w:hanging="283"/>
      <w:contextualSpacing/>
    </w:pPr>
  </w:style>
  <w:style w:type="paragraph" w:styleId="Lista2">
    <w:name w:val="List 2"/>
    <w:basedOn w:val="Normal"/>
    <w:uiPriority w:val="99"/>
    <w:unhideWhenUsed/>
    <w:rsid w:val="00892860"/>
    <w:pPr>
      <w:ind w:left="566" w:hanging="283"/>
      <w:contextualSpacing/>
    </w:pPr>
  </w:style>
  <w:style w:type="paragraph" w:styleId="Saludo">
    <w:name w:val="Salutation"/>
    <w:basedOn w:val="Normal"/>
    <w:next w:val="Normal"/>
    <w:link w:val="SaludoCar"/>
    <w:uiPriority w:val="99"/>
    <w:unhideWhenUsed/>
    <w:rsid w:val="00892860"/>
  </w:style>
  <w:style w:type="character" w:customStyle="1" w:styleId="SaludoCar">
    <w:name w:val="Saludo Car"/>
    <w:basedOn w:val="Fuentedeprrafopredeter"/>
    <w:link w:val="Saludo"/>
    <w:uiPriority w:val="99"/>
    <w:rsid w:val="00892860"/>
    <w:rPr>
      <w:rFonts w:ascii="Times New Roman" w:hAnsi="Times New Roman"/>
      <w:sz w:val="24"/>
    </w:rPr>
  </w:style>
  <w:style w:type="paragraph" w:styleId="Ttulo">
    <w:name w:val="Title"/>
    <w:basedOn w:val="Normal"/>
    <w:next w:val="Normal"/>
    <w:link w:val="TtuloCar"/>
    <w:uiPriority w:val="10"/>
    <w:qFormat/>
    <w:rsid w:val="0089286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86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92860"/>
    <w:pPr>
      <w:spacing w:after="120"/>
    </w:pPr>
  </w:style>
  <w:style w:type="character" w:customStyle="1" w:styleId="TextoindependienteCar">
    <w:name w:val="Texto independiente Car"/>
    <w:basedOn w:val="Fuentedeprrafopredeter"/>
    <w:link w:val="Textoindependiente"/>
    <w:uiPriority w:val="99"/>
    <w:rsid w:val="00892860"/>
    <w:rPr>
      <w:rFonts w:ascii="Times New Roman" w:hAnsi="Times New Roman"/>
      <w:sz w:val="24"/>
    </w:rPr>
  </w:style>
  <w:style w:type="paragraph" w:styleId="Sangradetextonormal">
    <w:name w:val="Body Text Indent"/>
    <w:basedOn w:val="Normal"/>
    <w:link w:val="SangradetextonormalCar"/>
    <w:uiPriority w:val="99"/>
    <w:unhideWhenUsed/>
    <w:rsid w:val="00892860"/>
    <w:pPr>
      <w:spacing w:after="120"/>
      <w:ind w:left="283"/>
    </w:pPr>
  </w:style>
  <w:style w:type="character" w:customStyle="1" w:styleId="SangradetextonormalCar">
    <w:name w:val="Sangría de texto normal Car"/>
    <w:basedOn w:val="Fuentedeprrafopredeter"/>
    <w:link w:val="Sangradetextonormal"/>
    <w:uiPriority w:val="99"/>
    <w:rsid w:val="00892860"/>
    <w:rPr>
      <w:rFonts w:ascii="Times New Roman" w:hAnsi="Times New Roman"/>
      <w:sz w:val="24"/>
    </w:rPr>
  </w:style>
  <w:style w:type="paragraph" w:styleId="Subttulo">
    <w:name w:val="Subtitle"/>
    <w:basedOn w:val="Normal"/>
    <w:next w:val="Normal"/>
    <w:link w:val="SubttuloCar"/>
    <w:uiPriority w:val="11"/>
    <w:qFormat/>
    <w:rsid w:val="00892860"/>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892860"/>
    <w:rPr>
      <w:rFonts w:eastAsiaTheme="minorEastAsia"/>
      <w:color w:val="5A5A5A" w:themeColor="text1" w:themeTint="A5"/>
      <w:spacing w:val="15"/>
    </w:rPr>
  </w:style>
  <w:style w:type="paragraph" w:customStyle="1" w:styleId="Caracteresenmarcados">
    <w:name w:val="Caracteres enmarcados"/>
    <w:basedOn w:val="Normal"/>
    <w:rsid w:val="00892860"/>
  </w:style>
  <w:style w:type="paragraph" w:styleId="Textoindependienteprimerasangra">
    <w:name w:val="Body Text First Indent"/>
    <w:basedOn w:val="Textoindependiente"/>
    <w:link w:val="TextoindependienteprimerasangraCar"/>
    <w:uiPriority w:val="99"/>
    <w:unhideWhenUsed/>
    <w:rsid w:val="0089286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92860"/>
    <w:rPr>
      <w:rFonts w:ascii="Times New Roman" w:hAnsi="Times New Roman"/>
      <w:sz w:val="24"/>
    </w:rPr>
  </w:style>
  <w:style w:type="paragraph" w:styleId="Textoindependienteprimerasangra2">
    <w:name w:val="Body Text First Indent 2"/>
    <w:basedOn w:val="Sangradetextonormal"/>
    <w:link w:val="Textoindependienteprimerasangra2Car"/>
    <w:uiPriority w:val="99"/>
    <w:unhideWhenUsed/>
    <w:rsid w:val="0089286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2860"/>
    <w:rPr>
      <w:rFonts w:ascii="Times New Roman" w:hAnsi="Times New Roman"/>
      <w:sz w:val="24"/>
    </w:rPr>
  </w:style>
  <w:style w:type="character" w:customStyle="1" w:styleId="Estilo14">
    <w:name w:val="Estilo14"/>
    <w:basedOn w:val="Fuentedeprrafopredeter"/>
    <w:uiPriority w:val="1"/>
    <w:rsid w:val="000243D9"/>
    <w:rPr>
      <w:rFonts w:ascii="Times New Roman" w:hAnsi="Times New Roman"/>
      <w:sz w:val="24"/>
    </w:rPr>
  </w:style>
  <w:style w:type="paragraph" w:customStyle="1" w:styleId="PrrAPA">
    <w:name w:val="Párr.APA"/>
    <w:basedOn w:val="Normal"/>
    <w:qFormat/>
    <w:rsid w:val="0042395C"/>
    <w:pPr>
      <w:ind w:firstLine="709"/>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6441">
      <w:bodyDiv w:val="1"/>
      <w:marLeft w:val="0"/>
      <w:marRight w:val="0"/>
      <w:marTop w:val="0"/>
      <w:marBottom w:val="0"/>
      <w:divBdr>
        <w:top w:val="none" w:sz="0" w:space="0" w:color="auto"/>
        <w:left w:val="none" w:sz="0" w:space="0" w:color="auto"/>
        <w:bottom w:val="none" w:sz="0" w:space="0" w:color="auto"/>
        <w:right w:val="none" w:sz="0" w:space="0" w:color="auto"/>
      </w:divBdr>
    </w:div>
    <w:div w:id="775251140">
      <w:bodyDiv w:val="1"/>
      <w:marLeft w:val="0"/>
      <w:marRight w:val="0"/>
      <w:marTop w:val="0"/>
      <w:marBottom w:val="0"/>
      <w:divBdr>
        <w:top w:val="none" w:sz="0" w:space="0" w:color="auto"/>
        <w:left w:val="none" w:sz="0" w:space="0" w:color="auto"/>
        <w:bottom w:val="none" w:sz="0" w:space="0" w:color="auto"/>
        <w:right w:val="none" w:sz="0" w:space="0" w:color="auto"/>
      </w:divBdr>
    </w:div>
    <w:div w:id="1469274600">
      <w:bodyDiv w:val="1"/>
      <w:marLeft w:val="0"/>
      <w:marRight w:val="0"/>
      <w:marTop w:val="0"/>
      <w:marBottom w:val="0"/>
      <w:divBdr>
        <w:top w:val="none" w:sz="0" w:space="0" w:color="auto"/>
        <w:left w:val="none" w:sz="0" w:space="0" w:color="auto"/>
        <w:bottom w:val="none" w:sz="0" w:space="0" w:color="auto"/>
        <w:right w:val="none" w:sz="0" w:space="0" w:color="auto"/>
      </w:divBdr>
    </w:div>
    <w:div w:id="1538423038">
      <w:bodyDiv w:val="1"/>
      <w:marLeft w:val="0"/>
      <w:marRight w:val="0"/>
      <w:marTop w:val="0"/>
      <w:marBottom w:val="0"/>
      <w:divBdr>
        <w:top w:val="none" w:sz="0" w:space="0" w:color="auto"/>
        <w:left w:val="none" w:sz="0" w:space="0" w:color="auto"/>
        <w:bottom w:val="none" w:sz="0" w:space="0" w:color="auto"/>
        <w:right w:val="none" w:sz="0" w:space="0" w:color="auto"/>
      </w:divBdr>
    </w:div>
    <w:div w:id="1598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bit.ly/2WsL8Q7"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s://bitly.com/" TargetMode="External"/><Relationship Id="rId5" Type="http://schemas.openxmlformats.org/officeDocument/2006/relationships/hyperlink" Target="https://bitly.com/" TargetMode="External"/><Relationship Id="rId4" Type="http://schemas.openxmlformats.org/officeDocument/2006/relationships/hyperlink" Target="http://bit.ly/2Wzmqx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bibliotecadigital.usb.edu.co:90/admin_bd/login/login.ph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FF0C6456949D9982146EC88D82773"/>
        <w:category>
          <w:name w:val="General"/>
          <w:gallery w:val="placeholder"/>
        </w:category>
        <w:types>
          <w:type w:val="bbPlcHdr"/>
        </w:types>
        <w:behaviors>
          <w:behavior w:val="content"/>
        </w:behaviors>
        <w:guid w:val="{0791C72E-70FF-48F9-97A5-727F392486BC}"/>
      </w:docPartPr>
      <w:docPartBody>
        <w:p w:rsidR="00DB7D0D" w:rsidRDefault="00C54684" w:rsidP="00C54684">
          <w:pPr>
            <w:pStyle w:val="875FF0C6456949D9982146EC88D82773"/>
          </w:pPr>
          <w:r w:rsidRPr="007A2281">
            <w:rPr>
              <w:rStyle w:val="Textodelmarcadordeposicin"/>
            </w:rPr>
            <w:t>Elija un elemento.</w:t>
          </w:r>
        </w:p>
      </w:docPartBody>
    </w:docPart>
    <w:docPart>
      <w:docPartPr>
        <w:name w:val="B5DB3982D6EE49D8B4A168396A4834C4"/>
        <w:category>
          <w:name w:val="General"/>
          <w:gallery w:val="placeholder"/>
        </w:category>
        <w:types>
          <w:type w:val="bbPlcHdr"/>
        </w:types>
        <w:behaviors>
          <w:behavior w:val="content"/>
        </w:behaviors>
        <w:guid w:val="{319A4E53-F7A6-4932-AD65-02A5B0519926}"/>
      </w:docPartPr>
      <w:docPartBody>
        <w:p w:rsidR="00896603" w:rsidRDefault="005756A3" w:rsidP="005756A3">
          <w:pPr>
            <w:pStyle w:val="B5DB3982D6EE49D8B4A168396A4834C4"/>
          </w:pPr>
          <w:r w:rsidRPr="007A2281">
            <w:rPr>
              <w:rStyle w:val="Textodelmarcadordeposicin"/>
            </w:rPr>
            <w:t>Elija un elemento.</w:t>
          </w:r>
        </w:p>
      </w:docPartBody>
    </w:docPart>
    <w:docPart>
      <w:docPartPr>
        <w:name w:val="A83CF1AA9288494E80C5AC7D0DC21D5C"/>
        <w:category>
          <w:name w:val="General"/>
          <w:gallery w:val="placeholder"/>
        </w:category>
        <w:types>
          <w:type w:val="bbPlcHdr"/>
        </w:types>
        <w:behaviors>
          <w:behavior w:val="content"/>
        </w:behaviors>
        <w:guid w:val="{7943B276-4BE3-48FF-B45D-5356C14EF76C}"/>
      </w:docPartPr>
      <w:docPartBody>
        <w:p w:rsidR="00975341" w:rsidRDefault="00975341" w:rsidP="00975341">
          <w:pPr>
            <w:pStyle w:val="A83CF1AA9288494E80C5AC7D0DC21D5C"/>
          </w:pPr>
          <w:r w:rsidRPr="00241FB2">
            <w:rPr>
              <w:rStyle w:val="Textodelmarcadordeposicin"/>
              <w:rFonts w:ascii="Times New Roman" w:hAnsi="Times New Roman" w:cs="Times New Roman"/>
              <w:sz w:val="24"/>
              <w:szCs w:val="24"/>
            </w:rPr>
            <w:t>Haga clic aquí para escribir una fecha.</w:t>
          </w:r>
        </w:p>
      </w:docPartBody>
    </w:docPart>
    <w:docPart>
      <w:docPartPr>
        <w:name w:val="D8828A302060411CAABBC0CA79CADB62"/>
        <w:category>
          <w:name w:val="General"/>
          <w:gallery w:val="placeholder"/>
        </w:category>
        <w:types>
          <w:type w:val="bbPlcHdr"/>
        </w:types>
        <w:behaviors>
          <w:behavior w:val="content"/>
        </w:behaviors>
        <w:guid w:val="{DE66A217-51A4-4035-9984-436239E65F8D}"/>
      </w:docPartPr>
      <w:docPartBody>
        <w:p w:rsidR="00000000" w:rsidRDefault="00CD3520" w:rsidP="00CD3520">
          <w:pPr>
            <w:pStyle w:val="D8828A302060411CAABBC0CA79CADB62"/>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94"/>
    <w:rsid w:val="0001585E"/>
    <w:rsid w:val="000522D2"/>
    <w:rsid w:val="000668B3"/>
    <w:rsid w:val="00085BAA"/>
    <w:rsid w:val="000E7FB8"/>
    <w:rsid w:val="001E03C6"/>
    <w:rsid w:val="001E37B7"/>
    <w:rsid w:val="00202467"/>
    <w:rsid w:val="00214F43"/>
    <w:rsid w:val="002172D4"/>
    <w:rsid w:val="002743A4"/>
    <w:rsid w:val="00285ABB"/>
    <w:rsid w:val="002A1A8A"/>
    <w:rsid w:val="002B7194"/>
    <w:rsid w:val="002E299E"/>
    <w:rsid w:val="00335AF3"/>
    <w:rsid w:val="0035333A"/>
    <w:rsid w:val="00356E3B"/>
    <w:rsid w:val="0038427D"/>
    <w:rsid w:val="003843A6"/>
    <w:rsid w:val="003C5E60"/>
    <w:rsid w:val="00414211"/>
    <w:rsid w:val="004267A8"/>
    <w:rsid w:val="00445513"/>
    <w:rsid w:val="004A6127"/>
    <w:rsid w:val="004F7AAD"/>
    <w:rsid w:val="00565135"/>
    <w:rsid w:val="005756A3"/>
    <w:rsid w:val="00583C94"/>
    <w:rsid w:val="0059588B"/>
    <w:rsid w:val="005A0378"/>
    <w:rsid w:val="005B7C16"/>
    <w:rsid w:val="005F0D53"/>
    <w:rsid w:val="00610DE2"/>
    <w:rsid w:val="00642842"/>
    <w:rsid w:val="00674715"/>
    <w:rsid w:val="00696537"/>
    <w:rsid w:val="006B7788"/>
    <w:rsid w:val="006C4396"/>
    <w:rsid w:val="006D186D"/>
    <w:rsid w:val="007245E1"/>
    <w:rsid w:val="007B315E"/>
    <w:rsid w:val="007E5A73"/>
    <w:rsid w:val="007F7C2F"/>
    <w:rsid w:val="00806A2D"/>
    <w:rsid w:val="00896603"/>
    <w:rsid w:val="008A658B"/>
    <w:rsid w:val="008B41AF"/>
    <w:rsid w:val="008B7F48"/>
    <w:rsid w:val="00910BE5"/>
    <w:rsid w:val="00911224"/>
    <w:rsid w:val="00935197"/>
    <w:rsid w:val="00942F73"/>
    <w:rsid w:val="00975341"/>
    <w:rsid w:val="00A001BD"/>
    <w:rsid w:val="00A47D73"/>
    <w:rsid w:val="00A82B82"/>
    <w:rsid w:val="00AB1FEA"/>
    <w:rsid w:val="00B17CE7"/>
    <w:rsid w:val="00B3755C"/>
    <w:rsid w:val="00C54684"/>
    <w:rsid w:val="00C57D70"/>
    <w:rsid w:val="00CC4A93"/>
    <w:rsid w:val="00CD3520"/>
    <w:rsid w:val="00D02D08"/>
    <w:rsid w:val="00D40D95"/>
    <w:rsid w:val="00DB0A63"/>
    <w:rsid w:val="00DB7D0D"/>
    <w:rsid w:val="00EC2710"/>
    <w:rsid w:val="00ED1840"/>
    <w:rsid w:val="00F03C56"/>
    <w:rsid w:val="00F41183"/>
    <w:rsid w:val="00F715C0"/>
    <w:rsid w:val="00F90479"/>
    <w:rsid w:val="00FD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3520"/>
    <w:rPr>
      <w:color w:val="808080"/>
    </w:rPr>
  </w:style>
  <w:style w:type="paragraph" w:customStyle="1" w:styleId="4C2059C7899247499C0A9915DA05914D">
    <w:name w:val="4C2059C7899247499C0A9915DA05914D"/>
    <w:rsid w:val="002B7194"/>
  </w:style>
  <w:style w:type="paragraph" w:customStyle="1" w:styleId="868E6445A4AD477796F9F86286F5076B">
    <w:name w:val="868E6445A4AD477796F9F86286F5076B"/>
    <w:rsid w:val="002B7194"/>
  </w:style>
  <w:style w:type="paragraph" w:customStyle="1" w:styleId="52A95E2178D643B398D57C471B6FF8C5">
    <w:name w:val="52A95E2178D643B398D57C471B6FF8C5"/>
    <w:rsid w:val="002B7194"/>
  </w:style>
  <w:style w:type="paragraph" w:customStyle="1" w:styleId="39795AAC76444EE6A57374068345A7A9">
    <w:name w:val="39795AAC76444EE6A57374068345A7A9"/>
    <w:rsid w:val="002B7194"/>
  </w:style>
  <w:style w:type="paragraph" w:customStyle="1" w:styleId="DA8CE6874A9541A59CAE32C80AA50D3F">
    <w:name w:val="DA8CE6874A9541A59CAE32C80AA50D3F"/>
    <w:rsid w:val="002B7194"/>
  </w:style>
  <w:style w:type="paragraph" w:customStyle="1" w:styleId="3503269562D74F0FAA146B4161EC43F5">
    <w:name w:val="3503269562D74F0FAA146B4161EC43F5"/>
    <w:rsid w:val="002B7194"/>
  </w:style>
  <w:style w:type="paragraph" w:customStyle="1" w:styleId="DefaultPlaceholder1081868575">
    <w:name w:val="DefaultPlaceholder_1081868575"/>
    <w:rsid w:val="002172D4"/>
    <w:pPr>
      <w:jc w:val="both"/>
    </w:pPr>
    <w:rPr>
      <w:rFonts w:ascii="Times New Roman" w:eastAsiaTheme="minorHAnsi" w:hAnsi="Times New Roman"/>
      <w:sz w:val="24"/>
      <w:lang w:eastAsia="en-US"/>
    </w:rPr>
  </w:style>
  <w:style w:type="paragraph" w:customStyle="1" w:styleId="868E6445A4AD477796F9F86286F5076B1">
    <w:name w:val="868E6445A4AD477796F9F86286F5076B1"/>
    <w:rsid w:val="002172D4"/>
    <w:pPr>
      <w:jc w:val="both"/>
    </w:pPr>
    <w:rPr>
      <w:rFonts w:ascii="Times New Roman" w:eastAsiaTheme="minorHAnsi" w:hAnsi="Times New Roman"/>
      <w:sz w:val="24"/>
      <w:lang w:eastAsia="en-US"/>
    </w:rPr>
  </w:style>
  <w:style w:type="paragraph" w:customStyle="1" w:styleId="52A95E2178D643B398D57C471B6FF8C51">
    <w:name w:val="52A95E2178D643B398D57C471B6FF8C51"/>
    <w:rsid w:val="002172D4"/>
    <w:pPr>
      <w:jc w:val="both"/>
    </w:pPr>
    <w:rPr>
      <w:rFonts w:ascii="Times New Roman" w:eastAsiaTheme="minorHAnsi" w:hAnsi="Times New Roman"/>
      <w:sz w:val="24"/>
      <w:lang w:eastAsia="en-US"/>
    </w:rPr>
  </w:style>
  <w:style w:type="paragraph" w:customStyle="1" w:styleId="4C2059C7899247499C0A9915DA05914D1">
    <w:name w:val="4C2059C7899247499C0A9915DA05914D1"/>
    <w:rsid w:val="002172D4"/>
    <w:pPr>
      <w:jc w:val="both"/>
    </w:pPr>
    <w:rPr>
      <w:rFonts w:ascii="Times New Roman" w:eastAsiaTheme="minorHAnsi" w:hAnsi="Times New Roman"/>
      <w:sz w:val="24"/>
      <w:lang w:eastAsia="en-US"/>
    </w:rPr>
  </w:style>
  <w:style w:type="paragraph" w:customStyle="1" w:styleId="F7C33F41EF55491F8AE325418163F144">
    <w:name w:val="F7C33F41EF55491F8AE325418163F144"/>
    <w:rsid w:val="00C54684"/>
  </w:style>
  <w:style w:type="paragraph" w:customStyle="1" w:styleId="875FF0C6456949D9982146EC88D82773">
    <w:name w:val="875FF0C6456949D9982146EC88D82773"/>
    <w:rsid w:val="00C54684"/>
  </w:style>
  <w:style w:type="paragraph" w:customStyle="1" w:styleId="A28122CE874040BC93A5DC1EBC719891">
    <w:name w:val="A28122CE874040BC93A5DC1EBC719891"/>
    <w:rsid w:val="00C54684"/>
  </w:style>
  <w:style w:type="paragraph" w:customStyle="1" w:styleId="4AE37A8C3E6C4C6AAF813F5217C20CC6">
    <w:name w:val="4AE37A8C3E6C4C6AAF813F5217C20CC6"/>
    <w:rsid w:val="00C54684"/>
  </w:style>
  <w:style w:type="paragraph" w:customStyle="1" w:styleId="F04C245FCE4C41EA93A1E54F0C961A37">
    <w:name w:val="F04C245FCE4C41EA93A1E54F0C961A37"/>
    <w:rsid w:val="006C4396"/>
  </w:style>
  <w:style w:type="paragraph" w:customStyle="1" w:styleId="37A227CB6A754845A0D0F77ECD46F9B4">
    <w:name w:val="37A227CB6A754845A0D0F77ECD46F9B4"/>
    <w:rsid w:val="006C4396"/>
  </w:style>
  <w:style w:type="paragraph" w:customStyle="1" w:styleId="A3838F889F1E473B926484409B68B553">
    <w:name w:val="A3838F889F1E473B926484409B68B553"/>
    <w:rsid w:val="006C4396"/>
  </w:style>
  <w:style w:type="paragraph" w:customStyle="1" w:styleId="CE30885FC73045859D5560578388494E">
    <w:name w:val="CE30885FC73045859D5560578388494E"/>
    <w:rsid w:val="006C4396"/>
  </w:style>
  <w:style w:type="paragraph" w:customStyle="1" w:styleId="1A305C00830D4CEBBAF9731FB148E439">
    <w:name w:val="1A305C00830D4CEBBAF9731FB148E439"/>
    <w:rsid w:val="006C4396"/>
  </w:style>
  <w:style w:type="paragraph" w:customStyle="1" w:styleId="9CF54C43EB2C4983868373D71B043E86">
    <w:name w:val="9CF54C43EB2C4983868373D71B043E86"/>
    <w:rsid w:val="006C4396"/>
  </w:style>
  <w:style w:type="paragraph" w:customStyle="1" w:styleId="BCF5574FEBB54D3D8CFA3A7FA6D25336">
    <w:name w:val="BCF5574FEBB54D3D8CFA3A7FA6D25336"/>
    <w:rsid w:val="006C4396"/>
  </w:style>
  <w:style w:type="paragraph" w:customStyle="1" w:styleId="2E9BBB98057C4461B24A524D04F473E9">
    <w:name w:val="2E9BBB98057C4461B24A524D04F473E9"/>
    <w:rsid w:val="006C4396"/>
  </w:style>
  <w:style w:type="paragraph" w:customStyle="1" w:styleId="F8C98BB769AD46F88759D719B08AD523">
    <w:name w:val="F8C98BB769AD46F88759D719B08AD523"/>
    <w:rsid w:val="006C4396"/>
  </w:style>
  <w:style w:type="paragraph" w:customStyle="1" w:styleId="31C0DA58A2EA44ADB1BE5250675CD488">
    <w:name w:val="31C0DA58A2EA44ADB1BE5250675CD488"/>
    <w:rsid w:val="006C4396"/>
  </w:style>
  <w:style w:type="paragraph" w:customStyle="1" w:styleId="1A37D1E6E6B24232AEF3B4BF0A0D4034">
    <w:name w:val="1A37D1E6E6B24232AEF3B4BF0A0D4034"/>
    <w:rsid w:val="006C4396"/>
  </w:style>
  <w:style w:type="paragraph" w:customStyle="1" w:styleId="7D2018FBFEFB4EC18957EC29DF585F97">
    <w:name w:val="7D2018FBFEFB4EC18957EC29DF585F97"/>
    <w:rsid w:val="006C4396"/>
  </w:style>
  <w:style w:type="paragraph" w:customStyle="1" w:styleId="C812874277E24F0F819AAC451511EB9E">
    <w:name w:val="C812874277E24F0F819AAC451511EB9E"/>
    <w:rsid w:val="006C4396"/>
  </w:style>
  <w:style w:type="paragraph" w:customStyle="1" w:styleId="8C982117B938408694D7F28370D2BB73">
    <w:name w:val="8C982117B938408694D7F28370D2BB73"/>
    <w:rsid w:val="006C4396"/>
  </w:style>
  <w:style w:type="paragraph" w:customStyle="1" w:styleId="F7ADEDA404C043E7A0101A12CF6882A7">
    <w:name w:val="F7ADEDA404C043E7A0101A12CF6882A7"/>
    <w:rsid w:val="006C4396"/>
  </w:style>
  <w:style w:type="paragraph" w:customStyle="1" w:styleId="72BAFF046052479EA5A8BD2E987DC5D4">
    <w:name w:val="72BAFF046052479EA5A8BD2E987DC5D4"/>
    <w:rsid w:val="006C4396"/>
  </w:style>
  <w:style w:type="paragraph" w:customStyle="1" w:styleId="2BD3DC5F628842CCAF8784704316F1EA">
    <w:name w:val="2BD3DC5F628842CCAF8784704316F1EA"/>
    <w:rsid w:val="00414211"/>
  </w:style>
  <w:style w:type="paragraph" w:customStyle="1" w:styleId="C31BA83C39E14E52AE9C3D120910C2DB">
    <w:name w:val="C31BA83C39E14E52AE9C3D120910C2DB"/>
    <w:rsid w:val="005B7C16"/>
  </w:style>
  <w:style w:type="paragraph" w:customStyle="1" w:styleId="B5DB3982D6EE49D8B4A168396A4834C4">
    <w:name w:val="B5DB3982D6EE49D8B4A168396A4834C4"/>
    <w:rsid w:val="005756A3"/>
  </w:style>
  <w:style w:type="paragraph" w:customStyle="1" w:styleId="A83CF1AA9288494E80C5AC7D0DC21D5C">
    <w:name w:val="A83CF1AA9288494E80C5AC7D0DC21D5C"/>
    <w:rsid w:val="00975341"/>
  </w:style>
  <w:style w:type="paragraph" w:customStyle="1" w:styleId="D8828A302060411CAABBC0CA79CADB62">
    <w:name w:val="D8828A302060411CAABBC0CA79CADB62"/>
    <w:rsid w:val="00CD3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73B2-4ED8-4077-AABC-C8CD1E45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2398</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2017-01-16T16:40:00Z</dcterms:created>
  <dcterms:modified xsi:type="dcterms:W3CDTF">2019-08-29T16:45:00Z</dcterms:modified>
</cp:coreProperties>
</file>